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детей «Детская школа искусств»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«Город </w:t>
      </w:r>
      <w:proofErr w:type="spellStart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Краснокаменский</w:t>
      </w:r>
      <w:proofErr w:type="spellEnd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предпрофессиональная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программа 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хореографического искусства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«Хореографическое творчество»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ПО.01. Хореографическое исполнительство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учебному предмету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ПО.01.УП.01 ТАНЕЦ</w:t>
      </w: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AD" w:rsidRPr="000B1896" w:rsidRDefault="002825AD" w:rsidP="002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spellStart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  <w:r w:rsidRPr="000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2825AD" w:rsidRDefault="002825AD" w:rsidP="002825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2CDA" w:rsidRPr="00112CDA" w:rsidRDefault="00112CDA" w:rsidP="00112C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«Рассмотрено»                                                                                  </w:t>
      </w:r>
    </w:p>
    <w:p w:rsidR="00112CDA" w:rsidRPr="00112CDA" w:rsidRDefault="00112CDA" w:rsidP="00112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Методическим советом                                                                  </w:t>
      </w:r>
    </w:p>
    <w:p w:rsidR="00112CDA" w:rsidRPr="00112CDA" w:rsidRDefault="00112CDA" w:rsidP="00112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Детской школы искусств                                             </w:t>
      </w:r>
    </w:p>
    <w:p w:rsidR="00112CDA" w:rsidRPr="00112CDA" w:rsidRDefault="00112CDA" w:rsidP="00112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«8» сентября 2021 г.</w:t>
      </w: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</w:t>
      </w:r>
    </w:p>
    <w:p w:rsidR="00112CDA" w:rsidRPr="00112CDA" w:rsidRDefault="00112CDA" w:rsidP="00112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(дата рассмотрения)                                                                                                       </w:t>
      </w:r>
    </w:p>
    <w:p w:rsidR="00112CDA" w:rsidRPr="00112CDA" w:rsidRDefault="00112CDA" w:rsidP="00112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12CD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5D4344B" wp14:editId="48E6F730">
            <wp:simplePos x="0" y="0"/>
            <wp:positionH relativeFrom="margin">
              <wp:posOffset>3623945</wp:posOffset>
            </wp:positionH>
            <wp:positionV relativeFrom="margin">
              <wp:posOffset>-85725</wp:posOffset>
            </wp:positionV>
            <wp:extent cx="2549525" cy="17075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CDA" w:rsidRPr="00112CDA" w:rsidRDefault="00112CDA" w:rsidP="00112CD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2C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A5D363" wp14:editId="77AB6CD4">
            <wp:simplePos x="0" y="0"/>
            <wp:positionH relativeFrom="column">
              <wp:posOffset>-60960</wp:posOffset>
            </wp:positionH>
            <wp:positionV relativeFrom="paragraph">
              <wp:posOffset>240665</wp:posOffset>
            </wp:positionV>
            <wp:extent cx="1435735" cy="1487170"/>
            <wp:effectExtent l="0" t="0" r="0" b="0"/>
            <wp:wrapSquare wrapText="bothSides"/>
            <wp:docPr id="2" name="Рисунок 2" descr="Описание: C:\Users\User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Описание: C:\Users\User\Desktop\печат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2C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112C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112CDA" w:rsidRPr="00112CDA" w:rsidRDefault="00112CDA" w:rsidP="00112CDA">
      <w:pPr>
        <w:tabs>
          <w:tab w:val="left" w:pos="719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2CDA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Pr="00112CDA" w:rsidRDefault="00112CDA" w:rsidP="00112CDA">
      <w:pPr>
        <w:tabs>
          <w:tab w:val="left" w:pos="80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2CDA">
        <w:rPr>
          <w:rFonts w:ascii="Times New Roman" w:eastAsia="Calibri" w:hAnsi="Times New Roman" w:cs="Times New Roman"/>
          <w:sz w:val="20"/>
          <w:szCs w:val="20"/>
        </w:rPr>
        <w:tab/>
      </w:r>
    </w:p>
    <w:p w:rsidR="00112CDA" w:rsidRPr="00112CDA" w:rsidRDefault="00112CDA" w:rsidP="00112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12CDA" w:rsidRDefault="00112CDA" w:rsidP="002825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2CDA" w:rsidRPr="0024448C" w:rsidRDefault="00112CDA" w:rsidP="002825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825AD" w:rsidRPr="00112CDA" w:rsidRDefault="00B859C9" w:rsidP="002825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2CDA">
        <w:rPr>
          <w:rFonts w:ascii="Times New Roman" w:eastAsia="Calibri" w:hAnsi="Times New Roman" w:cs="Times New Roman"/>
          <w:sz w:val="28"/>
          <w:szCs w:val="28"/>
        </w:rPr>
        <w:t>Разработчик программы</w:t>
      </w:r>
      <w:r w:rsidR="00112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C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12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25AD" w:rsidRPr="00112CDA">
        <w:rPr>
          <w:rFonts w:ascii="Times New Roman" w:eastAsia="Calibri" w:hAnsi="Times New Roman" w:cs="Times New Roman"/>
          <w:sz w:val="28"/>
          <w:szCs w:val="28"/>
        </w:rPr>
        <w:t>Студенкова</w:t>
      </w:r>
      <w:proofErr w:type="spellEnd"/>
      <w:r w:rsidR="002825AD" w:rsidRPr="00112CDA"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="00112CDA">
        <w:rPr>
          <w:rFonts w:ascii="Times New Roman" w:eastAsia="Calibri" w:hAnsi="Times New Roman" w:cs="Times New Roman"/>
          <w:sz w:val="28"/>
          <w:szCs w:val="28"/>
        </w:rPr>
        <w:t xml:space="preserve">С., преподаватель </w:t>
      </w:r>
      <w:r w:rsidR="002825AD" w:rsidRPr="00112CDA">
        <w:rPr>
          <w:rFonts w:ascii="Times New Roman" w:eastAsia="Calibri" w:hAnsi="Times New Roman" w:cs="Times New Roman"/>
          <w:sz w:val="28"/>
          <w:szCs w:val="28"/>
        </w:rPr>
        <w:t>хореографических дисциплин первой квалификационной категории.</w:t>
      </w:r>
    </w:p>
    <w:p w:rsidR="002825AD" w:rsidRPr="00112CDA" w:rsidRDefault="002825AD" w:rsidP="002825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12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2825AD" w:rsidRPr="00112CDA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5AD" w:rsidRPr="00112CDA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AD" w:rsidRPr="00112CDA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AD" w:rsidRPr="00112CDA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AD" w:rsidRPr="00112CDA" w:rsidRDefault="000B1896" w:rsidP="002825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– Елистратова З.М.</w:t>
      </w:r>
      <w:r w:rsidR="002825AD" w:rsidRPr="00112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</w:t>
      </w:r>
      <w:r w:rsidRPr="0011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аватель  высшей </w:t>
      </w:r>
      <w:r w:rsidR="002825AD" w:rsidRPr="00112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 ГОУ  СПО  «Забайкальское краевое училище культуры».</w:t>
      </w:r>
    </w:p>
    <w:p w:rsidR="002825AD" w:rsidRPr="000B1896" w:rsidRDefault="002825AD" w:rsidP="002825A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825AD" w:rsidRPr="000B1896" w:rsidRDefault="002825AD" w:rsidP="002825A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Default="002825AD" w:rsidP="00112CD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CDA" w:rsidRDefault="00112CDA" w:rsidP="00112CD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CDA" w:rsidRPr="000B1896" w:rsidRDefault="00112CDA" w:rsidP="00112CD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B1896" w:rsidRPr="000B1896" w:rsidRDefault="000B1896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Структура программы учебного предмета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66579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I. </w:t>
      </w:r>
      <w:r w:rsidR="002825AD"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записка……………………………………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…………………………………...</w:t>
      </w:r>
      <w:r w:rsidR="002825AD"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………...............4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Характеристика учебного предмета, его место и роль в</w:t>
      </w:r>
      <w:r w:rsidR="00266579"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образовательном процессе…………………………………………………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………………………………………………………..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…...4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Срок реализации учебного предмета…………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………………………..........5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Объем учебного времени,  пред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усмотренный учебным планом 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образовательного   учреждения на реализацию учебного предмета……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……………………………………………………………………………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…5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Форма проведения учебных аудиторных занятий……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……………..........5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Цель и задачи учебного предмета………………………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……………………………..…..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…………………...5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Обоснование структуры программы учебного предмета…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………..........6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Методы обучения………………………………………………………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……..7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8.  Описание материально-технических условий реализации учебного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предмета…………………………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……………………………………………….7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Содержание учебного предмета ………………………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………………………………….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……........................8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Сведения о затратах учебного времени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…………….....................8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Учебно-тематический план 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……...............................8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3. </w:t>
      </w:r>
      <w:r w:rsidR="003626D5"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Требования по годам обучения 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</w:t>
      </w:r>
      <w:r w:rsidR="003626D5"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..11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Требования к уровню подготовки обучающихся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…………………………………….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……………...........19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Формы и методы контроля, система оценок</w:t>
      </w:r>
      <w:proofErr w:type="gramStart"/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…………………………………..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………………...</w:t>
      </w:r>
      <w:proofErr w:type="gramEnd"/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Аттестация: цели, виды, форма, содержание………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……………...........20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Критерии оценки……………</w:t>
      </w:r>
      <w:r w:rsidR="001C5E85"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…………………………………..</w:t>
      </w:r>
      <w:r w:rsidR="001C5E85"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…………………….20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Методическое обеспечение учебного процесса 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……………....22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Методические рекомендации педагогическим работникам………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……22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2. Список музыкального материала (по выбору педагога)……………</w:t>
      </w:r>
      <w:r w:rsid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………………………………….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……23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Список рекомендуемой   методической литературы…………</w:t>
      </w:r>
      <w:r w:rsid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…………………………………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………25</w:t>
      </w: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B3E" w:rsidRDefault="005D3B3E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Pr="000B1896" w:rsidRDefault="000B1896" w:rsidP="005D3B3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5D3B3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Пояснительная записка</w:t>
      </w:r>
    </w:p>
    <w:p w:rsidR="002825AD" w:rsidRPr="000B1896" w:rsidRDefault="002825AD" w:rsidP="005D3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Характеристика учебного предмета, его место и роль </w:t>
      </w:r>
      <w:proofErr w:type="gramStart"/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</w:t>
      </w:r>
      <w:proofErr w:type="gramEnd"/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образовательном </w:t>
      </w:r>
      <w:proofErr w:type="gramStart"/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процессе</w:t>
      </w:r>
      <w:proofErr w:type="gramEnd"/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учебного предмета «Танец»  разработана  на  основе  и  с  учетом   федеральных   государственных   требований   к   дополнительной предпрофессиональной общеобразовательной программе в области хореографического искусства и программы «Хореографическое творчество».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Учебный предмет «Танец» направлен на приобщение детей к хореографическому  искусству, на эстетическое воспитание учащихся,  </w:t>
      </w:r>
      <w:proofErr w:type="gramStart"/>
      <w:r w:rsidRPr="000B1896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приобретение основ исполнения народного танца, а также на воспитание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нравственно-эстетического отношения к танцевальной культуре народов мира.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Танец является одним из основных предметов в области «Хореографическое исполнительство». Содержание учебного предмета «Танец» тесно связано с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eastAsia="Calibri" w:hAnsi="Times New Roman" w:cs="Times New Roman"/>
          <w:sz w:val="20"/>
          <w:szCs w:val="20"/>
        </w:rPr>
        <w:t>содержанием учебных предметов «Ритмика», «Гимнастика», «Подготовка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концертных номеров», « Народно - сценический танец». 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Полученные по этим предметам знания, умения, навыки позволяют приступить к изучению экзерсиса у станка на основе русского танца.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Приобретенные музыкально-ритмические навыки дают основание изучать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движения с разнообразным ритмическим рисунком, как у станка, так и </w:t>
      </w:r>
      <w:proofErr w:type="gramStart"/>
      <w:r w:rsidRPr="000B1896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середине зала.</w:t>
      </w:r>
    </w:p>
    <w:p w:rsidR="002825AD" w:rsidRPr="000B1896" w:rsidRDefault="002825AD" w:rsidP="005D3B3E">
      <w:pPr>
        <w:spacing w:after="0" w:line="36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Танец  совершенствует координацию движений, способствует дальнейшему укреплению мышечного аппарата,  развивает  те группы мышц, которые мало участвуют в процессе классического тренажа. Кроме того, занятия танцем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eastAsia="Calibri" w:hAnsi="Times New Roman" w:cs="Times New Roman"/>
          <w:sz w:val="20"/>
          <w:szCs w:val="20"/>
        </w:rPr>
        <w:t>позволяют учащимся овладеть разнообразием стилей и манерой исполнения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eastAsia="Calibri" w:hAnsi="Times New Roman" w:cs="Times New Roman"/>
          <w:sz w:val="20"/>
          <w:szCs w:val="20"/>
        </w:rPr>
        <w:t>танцев различных народов, в значительной степени расширяют и обогащают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их исполнительские возможности, формируя  </w:t>
      </w:r>
      <w:r w:rsidR="005D3B3E" w:rsidRPr="000B1896">
        <w:rPr>
          <w:rFonts w:ascii="Times New Roman" w:eastAsia="Calibri" w:hAnsi="Times New Roman" w:cs="Times New Roman"/>
          <w:sz w:val="20"/>
          <w:szCs w:val="20"/>
        </w:rPr>
        <w:t xml:space="preserve">особые исполнительские </w:t>
      </w:r>
      <w:r w:rsidRPr="000B1896">
        <w:rPr>
          <w:rFonts w:ascii="Times New Roman" w:eastAsia="Calibri" w:hAnsi="Times New Roman" w:cs="Times New Roman"/>
          <w:sz w:val="20"/>
          <w:szCs w:val="20"/>
        </w:rPr>
        <w:t>качества и навыки.</w:t>
      </w:r>
      <w:r w:rsidRPr="000B1896">
        <w:rPr>
          <w:rFonts w:ascii="Times New Roman" w:eastAsia="Calibri" w:hAnsi="Times New Roman" w:cs="Times New Roman"/>
          <w:sz w:val="20"/>
          <w:szCs w:val="20"/>
        </w:rPr>
        <w:cr/>
      </w:r>
    </w:p>
    <w:p w:rsidR="002825AD" w:rsidRPr="000B1896" w:rsidRDefault="002825AD" w:rsidP="002825A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b/>
          <w:i/>
          <w:sz w:val="20"/>
          <w:szCs w:val="20"/>
        </w:rPr>
        <w:t>2.</w:t>
      </w:r>
      <w:r w:rsidRPr="000B189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B1896">
        <w:rPr>
          <w:rFonts w:ascii="Times New Roman" w:eastAsia="Calibri" w:hAnsi="Times New Roman" w:cs="Times New Roman"/>
          <w:b/>
          <w:i/>
          <w:sz w:val="20"/>
          <w:szCs w:val="20"/>
        </w:rPr>
        <w:t>Срок реализации учебного предмета  «Танец»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реализации данной программы составляет 2 </w:t>
      </w:r>
      <w:r w:rsidR="00266579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–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и 2 классы восьмилетнего обучения. Возраст обучающихся - 7-9 лет. </w:t>
      </w:r>
    </w:p>
    <w:p w:rsidR="005D3B3E" w:rsidRPr="000B1896" w:rsidRDefault="005D3B3E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Объем учебного времени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предусмотренный учебным планом образовательного учреждения на реализацию предмета - 130 аудиторных часов. Самостоятельная работа по учебному предмету «Танец» не предусмотрена. </w:t>
      </w:r>
    </w:p>
    <w:p w:rsidR="002825AD" w:rsidRPr="000B1896" w:rsidRDefault="002825AD" w:rsidP="002825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Таблица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551"/>
        <w:gridCol w:w="2552"/>
      </w:tblGrid>
      <w:tr w:rsidR="002825AD" w:rsidRPr="000B1896" w:rsidTr="00266579">
        <w:trPr>
          <w:trHeight w:val="45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обучения/ количество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</w:tr>
      <w:tr w:rsidR="002825AD" w:rsidRPr="000B1896" w:rsidTr="00266579">
        <w:trPr>
          <w:trHeight w:val="375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825AD" w:rsidRPr="000B1896" w:rsidTr="00266579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2825AD" w:rsidRPr="000B1896" w:rsidTr="00266579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на аудиторную нагрузку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2825AD" w:rsidRPr="000B1896" w:rsidTr="00266579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2825AD" w:rsidRPr="000B1896" w:rsidTr="00266579">
        <w:trPr>
          <w:trHeight w:val="517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 аудиторная нагрузка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25AD" w:rsidRPr="000B1896" w:rsidRDefault="002825AD" w:rsidP="0026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825AD" w:rsidRPr="000B1896" w:rsidRDefault="002825AD" w:rsidP="002825A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4.Форма проведения учебных аудиторных занятий:</w:t>
      </w:r>
    </w:p>
    <w:p w:rsidR="002825AD" w:rsidRPr="000B1896" w:rsidRDefault="00266579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мелкогрупповая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до 10 человек). Рекомендуемая продолжительность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урока - 45 минут.</w:t>
      </w:r>
      <w:r w:rsidR="005D3B3E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Мелкогрупповая форма позволяет преподавателю лучше узнать ученика, его возможности, трудоспособность, эмоционально-психологические особенности. </w:t>
      </w:r>
    </w:p>
    <w:p w:rsidR="005D3B3E" w:rsidRPr="000B1896" w:rsidRDefault="005D3B3E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5. Цель и задачи учебного предмета «Танец» 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Целью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</w:t>
      </w:r>
      <w:r w:rsidR="00266579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предмета «Танец» является: ф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 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Задачи</w:t>
      </w:r>
      <w:r w:rsidRPr="000B189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учебного предмета «Танец»: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развитие мышечной выразительности тела, формирование фигуры и осанки, укрепление здоровья;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формирование навыков выразительных движений, умения легко и координировано танцевать, ориентироваться в ограниченном сценическом пространстве;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развитие общей музыкальности;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коррекция эмоционально-психического состояния;</w:t>
      </w:r>
    </w:p>
    <w:p w:rsidR="002825AD" w:rsidRPr="000B1896" w:rsidRDefault="002825AD" w:rsidP="002825AD">
      <w:pPr>
        <w:spacing w:after="0" w:line="360" w:lineRule="auto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формирование конструктивного межличностного общения, коммуникативной культуры;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proofErr w:type="gramStart"/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формирование личностных качеств: силы, выносливости, воли, ловкости, трудолюбия, упорства и целеустремленности;</w:t>
      </w:r>
      <w:proofErr w:type="gramEnd"/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развитие творческих способностей обучающихся;</w:t>
      </w:r>
    </w:p>
    <w:p w:rsidR="002825AD" w:rsidRPr="000B1896" w:rsidRDefault="002825AD" w:rsidP="002825AD">
      <w:pPr>
        <w:spacing w:after="0" w:line="360" w:lineRule="auto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формирование активного познания окружающего мира, развитие познавательных процессов;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B1896">
        <w:rPr>
          <w:rFonts w:ascii="Times New Roman" w:eastAsia="SymbolMT" w:hAnsi="Times New Roman" w:cs="Times New Roman"/>
          <w:iCs/>
          <w:sz w:val="20"/>
          <w:szCs w:val="20"/>
        </w:rPr>
        <w:t>- воспитание интереса к национальной танцевальной культуре, а также толерантного отношения к танцевальной культуре других народов.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6.Обоснование структуры учебного предмета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Обоснованием структуры программы являются ФГТ, отражающие все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аспекты работы преподавателя с учениками.  </w:t>
      </w:r>
    </w:p>
    <w:p w:rsidR="002825AD" w:rsidRPr="000B1896" w:rsidRDefault="002825AD" w:rsidP="002665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содержит  следующие разделы: </w:t>
      </w:r>
    </w:p>
    <w:p w:rsidR="002825AD" w:rsidRPr="000B1896" w:rsidRDefault="00266579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затратах учебного времени, предусмотренного на освоение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предмета;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учебно-тематический план;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распределение учебного материала по годам обучения;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дидактич</w:t>
      </w:r>
      <w:r w:rsidR="00266579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еских единиц учебного предмета;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требования к уровню подготовки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формы и методы контроля, система оценок;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методическое обеспечение учебного процесса. 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данными направлениями строится основной раздел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«Содержание учебного предмета».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7.Методы обучения  </w:t>
      </w:r>
    </w:p>
    <w:p w:rsidR="002825AD" w:rsidRPr="000B1896" w:rsidRDefault="002825AD" w:rsidP="005D3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hAnsi="Times New Roman" w:cs="Times New Roman"/>
          <w:sz w:val="20"/>
          <w:szCs w:val="20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 xml:space="preserve">- методы организации учебной деятельности (словесный, наглядный, практический);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 xml:space="preserve">- метод стимулирования и мотивации (формирование интереса ребенка);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>- метод активного обучения (формирование творческих способностей ребенка);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>-</w:t>
      </w:r>
      <w:r w:rsidR="00266579" w:rsidRPr="000B1896">
        <w:rPr>
          <w:rFonts w:ascii="Times New Roman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hAnsi="Times New Roman" w:cs="Times New Roman"/>
          <w:sz w:val="20"/>
          <w:szCs w:val="20"/>
        </w:rPr>
        <w:t>репродуктивный метод (неоднократное воспроизведение полученных знаний, умений, навыков);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266579" w:rsidRPr="000B1896">
        <w:rPr>
          <w:rFonts w:ascii="Times New Roman" w:hAnsi="Times New Roman" w:cs="Times New Roman"/>
          <w:sz w:val="20"/>
          <w:szCs w:val="20"/>
        </w:rPr>
        <w:t xml:space="preserve"> </w:t>
      </w:r>
      <w:r w:rsidRPr="000B1896">
        <w:rPr>
          <w:rFonts w:ascii="Times New Roman" w:hAnsi="Times New Roman" w:cs="Times New Roman"/>
          <w:sz w:val="20"/>
          <w:szCs w:val="20"/>
        </w:rPr>
        <w:t>эвристический метод (нахождение оптимальных вариантов исполнения). Предложенные методы работы по ритмике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8. Описание материально-технических условий реализации</w:t>
      </w:r>
    </w:p>
    <w:p w:rsidR="00266579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предмета</w:t>
      </w:r>
    </w:p>
    <w:p w:rsidR="002825AD" w:rsidRPr="000B1896" w:rsidRDefault="002825AD" w:rsidP="003711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Материально-техническая база МАУ ДО «ДШИ» г.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Краснокаменска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Забайкальского края соответствует санитарным и противопожарным нормам, нормам охраны труда. </w:t>
      </w:r>
    </w:p>
    <w:p w:rsidR="002825AD" w:rsidRPr="000B1896" w:rsidRDefault="002825AD" w:rsidP="002825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1119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B1896">
        <w:rPr>
          <w:rFonts w:ascii="Times New Roman" w:hAnsi="Times New Roman" w:cs="Times New Roman"/>
          <w:sz w:val="20"/>
          <w:szCs w:val="20"/>
        </w:rPr>
        <w:t>В школе созданы необходимые материально-технические условия, благотворно влияющие на организацию образовательного и воспитательного процесса:</w:t>
      </w:r>
    </w:p>
    <w:p w:rsidR="002825AD" w:rsidRPr="000B1896" w:rsidRDefault="002825AD" w:rsidP="002825A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>• наличие танцевальных залов;</w:t>
      </w:r>
    </w:p>
    <w:p w:rsidR="002825AD" w:rsidRPr="000B1896" w:rsidRDefault="002825AD" w:rsidP="002825A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>• наличие оборудованных гардеробов и раздевалок для занятий;</w:t>
      </w:r>
    </w:p>
    <w:p w:rsidR="002825AD" w:rsidRPr="000B1896" w:rsidRDefault="002825AD" w:rsidP="002825A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1896">
        <w:rPr>
          <w:rFonts w:ascii="Times New Roman" w:hAnsi="Times New Roman" w:cs="Times New Roman"/>
          <w:sz w:val="20"/>
          <w:szCs w:val="20"/>
        </w:rPr>
        <w:t>• наличие концертного зала;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hAnsi="Times New Roman" w:cs="Times New Roman"/>
          <w:sz w:val="20"/>
          <w:szCs w:val="20"/>
        </w:rPr>
        <w:t>• наличие репетиционной и концертной одежды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Содержание учебного предмета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B1896">
        <w:rPr>
          <w:rFonts w:ascii="Times New Roman" w:hAnsi="Times New Roman" w:cs="Times New Roman"/>
          <w:b/>
          <w:i/>
          <w:sz w:val="20"/>
          <w:szCs w:val="20"/>
        </w:rPr>
        <w:t>1. Сведения о затратах учебного времени</w:t>
      </w:r>
    </w:p>
    <w:p w:rsidR="002825AD" w:rsidRPr="000B1896" w:rsidRDefault="002825AD" w:rsidP="002825A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896">
        <w:rPr>
          <w:rFonts w:ascii="Times New Roman" w:hAnsi="Times New Roman" w:cs="Times New Roman"/>
          <w:b/>
          <w:sz w:val="20"/>
          <w:szCs w:val="20"/>
        </w:rPr>
        <w:t>Срок обучения 2 года</w:t>
      </w:r>
    </w:p>
    <w:p w:rsidR="002825AD" w:rsidRPr="000B1896" w:rsidRDefault="002825AD" w:rsidP="0026657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B1896">
        <w:rPr>
          <w:rFonts w:ascii="Times New Roman" w:hAnsi="Times New Roman" w:cs="Times New Roman"/>
          <w:b/>
          <w:i/>
          <w:sz w:val="20"/>
          <w:szCs w:val="20"/>
        </w:rPr>
        <w:t>Таблица 3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266579" w:rsidRPr="000B1896" w:rsidTr="00266579">
        <w:trPr>
          <w:trHeight w:val="210"/>
        </w:trPr>
        <w:tc>
          <w:tcPr>
            <w:tcW w:w="6629" w:type="dxa"/>
          </w:tcPr>
          <w:p w:rsidR="00266579" w:rsidRPr="000B1896" w:rsidRDefault="00266579" w:rsidP="0026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66579" w:rsidRPr="000B1896" w:rsidTr="00266579">
        <w:tc>
          <w:tcPr>
            <w:tcW w:w="6629" w:type="dxa"/>
          </w:tcPr>
          <w:p w:rsidR="00266579" w:rsidRPr="000B1896" w:rsidRDefault="00266579" w:rsidP="0026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учебных занятий (в неделях)</w:t>
            </w:r>
          </w:p>
        </w:tc>
        <w:tc>
          <w:tcPr>
            <w:tcW w:w="1276" w:type="dxa"/>
          </w:tcPr>
          <w:p w:rsidR="00266579" w:rsidRPr="000B1896" w:rsidRDefault="0037111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266579" w:rsidRPr="000B1896" w:rsidRDefault="0037111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66579" w:rsidRPr="000B1896" w:rsidTr="00266579">
        <w:tc>
          <w:tcPr>
            <w:tcW w:w="6629" w:type="dxa"/>
          </w:tcPr>
          <w:p w:rsidR="00266579" w:rsidRPr="000B1896" w:rsidRDefault="00266579" w:rsidP="0026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аудиторные занятия (в неделю)</w:t>
            </w:r>
          </w:p>
        </w:tc>
        <w:tc>
          <w:tcPr>
            <w:tcW w:w="1276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6579" w:rsidRPr="000B1896" w:rsidTr="00266579">
        <w:tc>
          <w:tcPr>
            <w:tcW w:w="6629" w:type="dxa"/>
          </w:tcPr>
          <w:p w:rsidR="00266579" w:rsidRPr="000B1896" w:rsidRDefault="00266579" w:rsidP="0026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аудиторные занятия (в год)</w:t>
            </w:r>
          </w:p>
        </w:tc>
        <w:tc>
          <w:tcPr>
            <w:tcW w:w="1276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66579" w:rsidRPr="000B1896" w:rsidTr="00266579">
        <w:tc>
          <w:tcPr>
            <w:tcW w:w="6629" w:type="dxa"/>
          </w:tcPr>
          <w:p w:rsidR="00266579" w:rsidRPr="000B1896" w:rsidRDefault="00637F60" w:rsidP="0063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 (</w:t>
            </w:r>
            <w:r w:rsidR="00266579" w:rsidRPr="000B1896">
              <w:rPr>
                <w:rFonts w:ascii="Times New Roman" w:hAnsi="Times New Roman" w:cs="Times New Roman"/>
                <w:sz w:val="20"/>
                <w:szCs w:val="20"/>
              </w:rPr>
              <w:t>в часах)</w:t>
            </w:r>
          </w:p>
        </w:tc>
        <w:tc>
          <w:tcPr>
            <w:tcW w:w="1276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6579" w:rsidRPr="000B1896" w:rsidTr="00266579">
        <w:tc>
          <w:tcPr>
            <w:tcW w:w="6629" w:type="dxa"/>
          </w:tcPr>
          <w:p w:rsidR="00266579" w:rsidRPr="000B1896" w:rsidRDefault="00266579" w:rsidP="00266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Общее максимальное количество часов</w:t>
            </w:r>
          </w:p>
        </w:tc>
        <w:tc>
          <w:tcPr>
            <w:tcW w:w="2551" w:type="dxa"/>
            <w:gridSpan w:val="2"/>
          </w:tcPr>
          <w:p w:rsidR="00266579" w:rsidRPr="000B1896" w:rsidRDefault="00266579" w:rsidP="0026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89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</w:tbl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3711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Аудиторная нагрузка по учебному предмету обязательной части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в области искусств распределяется по годам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с учетом общего объема аудиторного времени, предусмотренного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учебный предмет ФГТ.</w:t>
      </w:r>
    </w:p>
    <w:p w:rsidR="002825AD" w:rsidRPr="000B1896" w:rsidRDefault="002825AD" w:rsidP="003711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материал распределяется по годам обучения – классам.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класс имеет свои дидактические задачи, объем времени,</w:t>
      </w:r>
    </w:p>
    <w:p w:rsidR="002825AD" w:rsidRPr="000B1896" w:rsidRDefault="002825AD" w:rsidP="002825A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предусмотренный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освоения учебного материала</w:t>
      </w:r>
    </w:p>
    <w:p w:rsidR="002825AD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96" w:rsidRPr="000B1896" w:rsidRDefault="000B1896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 </w:t>
      </w: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Учебно-тематический план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год обучения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992"/>
      </w:tblGrid>
      <w:tr w:rsidR="002825AD" w:rsidRPr="000B1896" w:rsidTr="00733663">
        <w:trPr>
          <w:trHeight w:val="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раздела.</w:t>
            </w:r>
          </w:p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Основные танцевальные элементы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позиции ног, положения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шагов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прыжков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галопа, виды польки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Подскоки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Движения танца: </w:t>
            </w:r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«Ёлочка», «Гармошка»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1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Партерная гимнастика</w:t>
            </w:r>
          </w:p>
        </w:tc>
      </w:tr>
      <w:tr w:rsidR="002825AD" w:rsidRPr="000B1896" w:rsidTr="00733663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напряжения и расслабления мышц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  <w:r w:rsidR="00AC110C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развития  выворотности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для развития шага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гибкости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41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Музыкально-танцевальные игры</w:t>
            </w:r>
          </w:p>
        </w:tc>
      </w:tr>
      <w:tr w:rsidR="002825AD" w:rsidRPr="000B1896" w:rsidTr="00733663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Рассыпуха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«В мире животных»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«Гусеница»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«Антошка»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52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Освоение танцевальных образов</w:t>
            </w:r>
          </w:p>
        </w:tc>
      </w:tr>
      <w:tr w:rsidR="002825AD" w:rsidRPr="000B1896" w:rsidTr="00733663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этюд «Буратино и Пьеро»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этюд «Лучики»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этюд «Цветы для мамы»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этюд «Ковбои»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6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Эмоции в танце</w:t>
            </w:r>
          </w:p>
        </w:tc>
      </w:tr>
      <w:tr w:rsidR="002825AD" w:rsidRPr="000B1896" w:rsidTr="00733663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«Эстафета полярных эмоций»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 - танцевальное задание «Актерская пятиминутка»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40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 «Пространство и мы»</w:t>
            </w:r>
          </w:p>
        </w:tc>
      </w:tr>
      <w:tr w:rsidR="002825AD" w:rsidRPr="000B1896" w:rsidTr="00733663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– задание «Красно-синие точки-флажки репетиционного зала»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Танцевальные рисунки.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6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 Музыка и танец</w:t>
            </w:r>
          </w:p>
        </w:tc>
      </w:tr>
      <w:tr w:rsidR="002825AD" w:rsidRPr="000B1896" w:rsidTr="00733663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музыкально-ритмического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– первооснова в художественно-творческом развитии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Контрольные уроки (зачет.) 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525"/>
        </w:trPr>
        <w:tc>
          <w:tcPr>
            <w:tcW w:w="82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64ч.</w:t>
            </w:r>
          </w:p>
        </w:tc>
      </w:tr>
    </w:tbl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год обучения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992"/>
      </w:tblGrid>
      <w:tr w:rsidR="002825AD" w:rsidRPr="000B1896" w:rsidTr="00733663">
        <w:trPr>
          <w:trHeight w:val="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раздела.</w:t>
            </w:r>
          </w:p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2825AD" w:rsidRPr="000B1896" w:rsidRDefault="002825AD" w:rsidP="00A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Основы классического танца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корпуса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Позиции ног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AC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</w:t>
            </w:r>
            <w:r w:rsidR="00620FF2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рук, позиция рук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</w:t>
            </w:r>
            <w:proofErr w:type="spellStart"/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Demi</w:t>
            </w:r>
            <w:proofErr w:type="spellEnd"/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ноги на 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cou-de-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Основные элементы народного танца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«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Припадание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«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Ковырялочка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«</w:t>
            </w:r>
            <w:proofErr w:type="spellStart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Моталочка</w:t>
            </w:r>
            <w:proofErr w:type="spellEnd"/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шагов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«Молоточки»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Дроби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Одинарная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Дробь с переступанием, </w:t>
            </w:r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притопы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Вращения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Полька в повороте, бег в повороте, галоп в повороте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Элементы мужского русского танца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</w:t>
            </w:r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«Присядки»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733663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 </w:t>
            </w:r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«Хлопушки»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A27720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</w:t>
            </w:r>
            <w:r w:rsidR="002825AD"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Мяч»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 Образная пластика рук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- задание «Фольклорные руки»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- задание  «Руки-эмоции»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- задание  «Руки импровизируют»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 Освоение танцевального репертуара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«Калинка»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«Весёлая полька»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«Цыплята»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8. Освоение сценического пространства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Пространство репетиционного зала и сценической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простых хореографических рисунков-фигур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9. Слушаем и фантазируем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формы танцевальной импровизации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Самостоятельное сочинение хореографического фрагмента на предлагаемую музыку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Этюд на заданную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Контрольные уроки (зачет.) 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825AD" w:rsidRPr="000B1896" w:rsidTr="00733663">
        <w:trPr>
          <w:trHeight w:val="360"/>
        </w:trPr>
        <w:tc>
          <w:tcPr>
            <w:tcW w:w="8222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25AD" w:rsidRPr="000B1896" w:rsidRDefault="002825AD" w:rsidP="002665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 ч.</w:t>
            </w:r>
          </w:p>
        </w:tc>
      </w:tr>
    </w:tbl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Требования по годам обучения</w:t>
      </w:r>
    </w:p>
    <w:p w:rsidR="002825AD" w:rsidRPr="000B1896" w:rsidRDefault="002825AD" w:rsidP="00D71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программа приближена к традициям, опыту и методам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обучения,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сложившимся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хореографическом образовании в детских школах</w:t>
      </w:r>
    </w:p>
    <w:p w:rsidR="002825AD" w:rsidRPr="000B1896" w:rsidRDefault="00AC110C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искусств.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Содержание тем 1 года обучения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1. Основные танцевальные элементы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1.1. Основные позиции ног, положения рук.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VI, I и III (свободных) позиций ног;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-положение рук на талии, наверх, в парах.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1.2. Виды шагов.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шаг с носка через I позицию;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шаги на полупальцах по VI, I позициям;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шаг с приставкой;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шаги на пятках;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марш на месте, с продвижением, в повороте по точкам класса;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 шаги с натянутого носка на 45</w:t>
      </w:r>
      <w:r w:rsidRPr="000B189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1.3. Виды бега.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бег с захлестом ног назад;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бег с подъёмом ног вперед;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бег с выносом прямых ног вперёд.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1.4. Виды прыжков.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прыжки по VI позиции с натянутыми ногами;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прыжки по VI позиции с поджатыми ногами назад;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прыжки по VI позиции с поджатыми ногами вперёд (к груди);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прыжки по VI позиции в повороте по точкам класса;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прыжки по VI позиции из стороны в сторону.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Тема 1.5. Виды галопа, виды польки.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галопа: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VI позиции, по III позиции;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галоп по диагонали, по кругу;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галоп в повороте.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польки: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полька (исх. поз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ог III) вперёд, назад, в сторону, в повороте.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полька в парах.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1.6. Виды подскоков.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подскоки на месте;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подскоки в повороте;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подскоки с продвижением.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1.7. </w:t>
      </w:r>
      <w:r w:rsidR="00A2772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Движения танца: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«Ёлочка», «Гармошка»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Движения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«Ёлочка», «Гармошка» из стороны в сторону;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прямых ногах, с приседанием;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повороте (вокруг себя).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2. Партерная гимнастика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2.1.Упражнения на напряжение и расслабление мышц.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поочередное натягивание и сокращение стоп;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«растем к солнышку»;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«вазочка».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2.2. Упражнения на выработку выворотности ног.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«бабочка»;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«жучок».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2.3. Упражнения на развитие шага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поочередные махи ногами лёжа на спине;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наклоны корпуса к ногам (растяжка).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2.4. Упражнения на развитие гибкости.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«кошечка»;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«лодочка»;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упражнение «лягушка».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3. Музыкально-танцевальные игры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3.1. Игра «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Рассыпуха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». (Игра на умение ориентироваться в пространстве хореографического зала и умение заканчивать движение с окончанием музыкальной фразы).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3.2. Игра «В мире животных». (Игра на развитие творческого мышления).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3.3.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Игра «Гусеница». (Игра на развитие выразительного  и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ритмичного умения двигаться в соответствии с образом танца, развитие ансамблевого исполнения).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3.4.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«Антошка». (Игра на  умение координировать движения, танцевать в заданном темпе).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4. Освоение танцевальных образов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Тема 4.1. Танцевальный этюд «Буратино и Пьеро».  (Умение определять характер музыки, менять характер движений в соответствии со сменами музыкальных частей).</w:t>
      </w:r>
    </w:p>
    <w:p w:rsidR="002825AD" w:rsidRPr="000B1896" w:rsidRDefault="00BA3CAF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4.2. Танцевальный этюд «Лучики». (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различными танцевальными движениями).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4.3. Танцевальный этюд «Цветы для мамы».  (Умение исполнять простые танцевальные этюды, ориентироваться на сценической площадке, владение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навыками  ансамблевого исполнения).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4.4. Танцевальный этюд «Ковбои».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(Умение воспроизводить метроритмический узор музыки; развитие навыка освоения пространства</w:t>
      </w:r>
      <w:proofErr w:type="gramEnd"/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репетиционного и сценического зала; линейное, круговое построение; положения в парах).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5. Эмоции в танце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5.1. Игра «Эстафета полярных эмоций».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(Развитие фантазии и воображения – двигательная импровизация под музыку заданных образов).</w:t>
      </w:r>
    </w:p>
    <w:p w:rsidR="00AC110C" w:rsidRPr="00637F60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5.2. Музыкально - танцевальное задание «Актерская пятиминутка». (Умение использовать сюжетные и драматургические элементы).</w:t>
      </w:r>
    </w:p>
    <w:p w:rsidR="00AC110C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6. «Пространство и мы»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6.1. Игра – задание «Красно-синие точки-флажки репетиционного зала» (точки репетиционного зала 1,2,3,4,5,6,7,8)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6.2. Танцевальные рисунки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танца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«круг»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танца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«квадрат»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танца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«полукруг»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«шеренга»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танца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«диагональ»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различные построения в колонну по 2, 4, 6 человек.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рисунок танца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«прочёс»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рисунок танца «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 круга», «круг в круге».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7. Музыка и танец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7.1.</w:t>
      </w:r>
      <w:r w:rsidR="00D71191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музы</w:t>
      </w:r>
      <w:r w:rsidR="00BA3CAF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кально-ритмического движения. (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Задания 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развитие умения самостоятельно создавать музыкально-двигательный образ, владение различными танцевальными движениями, упражнениями на развитие физических данных).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7.2.</w:t>
      </w:r>
      <w:r w:rsidR="00D71191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 – первооснова в художественно-творческом развитии ребенка. Развитие общей музыкальности. Передача ребенку определенных теоретических знаний о музыке. Развитие творческих способностей в процессе  импровизации.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конце I,II полугодия проводятся зачеты в форме контрольного урока, на котором учащиеся демонстрируют свои знания по пройденному материалу.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Содержание тем 2 года обучения</w:t>
      </w:r>
    </w:p>
    <w:p w:rsidR="00AC110C" w:rsidRPr="000B1896" w:rsidRDefault="00AC110C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1. Основы классического танца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1.1. Поста</w:t>
      </w:r>
      <w:r w:rsidR="00620FF2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новка корпуса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Тема 1.2. Позиции ног на середине зала (I,II, III)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1.3. Положение рук, позиции рук (подготовительное положение, I позиция рук)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1.4. </w:t>
      </w:r>
      <w:r w:rsidR="00FE077A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Движение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Demi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plie</w:t>
      </w:r>
      <w:r w:rsidRPr="000B189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лицом к станку.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1.5.  Положение ноги на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sur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le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cou-de-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pied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(учебное, сзади).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2. Основные элементы народного танца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2.1. Движение «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Припадание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VI, III позициям ног.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месте, с продвижением, в повороте  (вокруг себя).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2.2. Движение «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Ковырялочка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без подскока;</w:t>
      </w:r>
    </w:p>
    <w:p w:rsidR="002825AD" w:rsidRPr="000B1896" w:rsidRDefault="00FE077A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с  переступанием;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подскоком.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2.3. Движение «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Моталочка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полупальцах;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всей стопе (мужской класс).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2.4. Виды </w:t>
      </w:r>
      <w:r w:rsidR="00FE077A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шагов: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шаркающий шаг с  носка  и  с каблука;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переменный шаг;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переменный шаг с притопом;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2.5.Движение  «Молоточки»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чередовании с бегом.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3. Дроби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3.1. Одинарная дробь.</w:t>
      </w:r>
    </w:p>
    <w:p w:rsidR="002825AD" w:rsidRPr="000B1896" w:rsidRDefault="00FE077A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3.2. Дробь с переступанием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притопы.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4. Вращения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4.1. Галоп в повороте, бег в повороте, полька в повороте, в парах.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5. Элементы мужского русского танца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Тема5.1.</w:t>
      </w:r>
      <w:r w:rsidR="00FE077A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Движение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«Присядки»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</w:t>
      </w:r>
      <w:r w:rsidRPr="000B18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позиции;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</w:t>
      </w:r>
      <w:r w:rsidRPr="000B18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позиции;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выносом ноги на каблук;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присядка «разножка».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5.2.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="00FE077A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 «х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лопушки</w:t>
      </w:r>
      <w:r w:rsidR="00FE077A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хлопок по бедру поднятой на 45</w:t>
      </w:r>
      <w:r w:rsidRPr="000B189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0  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согнутой в колене ноги.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ладоши;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подошве.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5.3. </w:t>
      </w:r>
      <w:r w:rsidR="00D71191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Движение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 Мяч»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месте;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 продвижением.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6.Образная пластика рук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6.1. Фольклорные руки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6.2. «Руки-эмоции». Упражнения под разную по темпу музыку, характер которой дети передают только  с помощью движений  рук.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6.3. «Руки  импровизируют».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«Красим забор». Упражнение направлено на развитие пластики рук. Учащиеся все сразу или по очереди должны выполнять движения: красить импровизированный забор, будто кисть руки — кисточка с краской;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«Гладим животное». Все учащиеся показывают под характерную музыку, как они гладят какое-либо животное, берут его на руки. Детям можно предложить «погладить» следующих животных: кошку, слона, жирафа.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7.Освоение танцевального репертуара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7.1. Танец «Калинка». 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(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и совершенствование учащимися исполнительских навыков).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7.2. Танец </w:t>
      </w:r>
      <w:r w:rsidR="00AC110C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«В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есёлая полька». </w:t>
      </w:r>
      <w:r w:rsidRPr="000B1896">
        <w:rPr>
          <w:rFonts w:ascii="Calibri" w:eastAsia="Times New Roman" w:hAnsi="Calibri" w:cs="Times New Roman"/>
          <w:sz w:val="20"/>
          <w:szCs w:val="20"/>
          <w:lang w:eastAsia="ru-RU"/>
        </w:rPr>
        <w:t>(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и совершенствование учащимися исполнительских навыков).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7.3. «Цыплята». (Приобретение и совершенствование учащимися исполнительских навыков).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8.Освоение сценического пространства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8.1. Пространство репетиционного зала и сценической площадки (изучение точек зала).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8.2. Освоение простых хореографических рисунков-фигур</w:t>
      </w:r>
      <w:r w:rsidR="00B93107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«звёздочка»;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«змейка»;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«книжка».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Раздел 9. Слушаем и фантазируем</w:t>
      </w:r>
    </w:p>
    <w:p w:rsidR="002825AD" w:rsidRPr="000B1896" w:rsidRDefault="002825AD" w:rsidP="002825AD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9.1. Элементарные формы танцевальной импровизации. (Развитие творческих способностей обучающихся).</w:t>
      </w:r>
    </w:p>
    <w:p w:rsidR="002825AD" w:rsidRPr="000B1896" w:rsidRDefault="002825AD" w:rsidP="002825AD">
      <w:pPr>
        <w:tabs>
          <w:tab w:val="left" w:pos="2552"/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импровизация танца «Осенних листочков». Эта импровизация может превратиться в сочинении новой сказки в движениях: здесь появляются не только листики, но и ветер, деревья, пеньки и коряги, дождик и лесные обитатели (от знакомых лисичек, медведей до муравьев и букашек).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896">
        <w:rPr>
          <w:rFonts w:ascii="Times New Roman" w:eastAsia="Times New Roman" w:hAnsi="Times New Roman" w:cs="Times New Roman"/>
          <w:sz w:val="20"/>
          <w:szCs w:val="20"/>
        </w:rPr>
        <w:t xml:space="preserve">Тема 9.2. Самостоятельное сочинение хореографического фрагмента на предлагаемую музыку. 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SymbolMT" w:hAnsi="Times New Roman" w:cs="Times New Roman"/>
          <w:iCs/>
          <w:sz w:val="20"/>
          <w:szCs w:val="20"/>
        </w:rPr>
      </w:pPr>
      <w:r w:rsidRPr="000B1896">
        <w:rPr>
          <w:rFonts w:ascii="Times New Roman" w:eastAsia="Times New Roman" w:hAnsi="Times New Roman" w:cs="Times New Roman"/>
          <w:sz w:val="20"/>
          <w:szCs w:val="20"/>
        </w:rPr>
        <w:t>Развитие творческих способностей обучающихся.</w:t>
      </w:r>
      <w:r w:rsidRPr="000B1896">
        <w:rPr>
          <w:rFonts w:ascii="Times New Roman" w:eastAsia="SymbolMT" w:hAnsi="Times New Roman" w:cs="Times New Roman"/>
          <w:iCs/>
          <w:sz w:val="20"/>
          <w:szCs w:val="20"/>
        </w:rPr>
        <w:t xml:space="preserve"> Формирование конструктивного межличностного общения, коммуникативной культуры.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9.3. Этюд на заданную тему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предлагаемые обстоятельства-эмоции</w:t>
      </w:r>
      <w:r w:rsidR="005E0FF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актёрская «пятиминутка»</w:t>
      </w:r>
      <w:r w:rsidR="005E0FF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9.4. «Музыкальная викторина»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«Музыкальная лесенка: «ступеньки» - сильные и слабые доли в танце»</w:t>
      </w:r>
      <w:r w:rsidR="005E0FF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 «Музыкальная нюансировка хореографического движения»</w:t>
      </w:r>
      <w:r w:rsidR="005E0FF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25AD" w:rsidRPr="000B1896" w:rsidRDefault="002825AD" w:rsidP="00B931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С учащимися во втором классе в первом полугодии проводится зачет в форме контрольного урока.</w:t>
      </w:r>
      <w:r w:rsidR="00B93107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учебного года проводится итоговый зачет (зачет с оценкой, которая выставляется в свидетельство об окончании школы) в форме просмотра, концертного выступления.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Требования к уровню подготовки </w:t>
      </w:r>
      <w:proofErr w:type="gramStart"/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p w:rsidR="002825AD" w:rsidRPr="000B1896" w:rsidRDefault="00AC110C" w:rsidP="00B931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ровень подготовки обучающихся является результатом освоения программы учебного предмета «Танец», и предполагает формирование комплекса знаний, умений и навыков, таких, как: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знание основных элементов классического, народного танцев;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знание о массовой композиции, сценической площадке, рисунке танца, слаженности и культуре исполнения танца;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исполнять простые танцевальные этюды и танцы;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ориентироваться на сценической площадке;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самостоятельно создавать музыкально-двигательный образ;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владение различными танцевальными движениями, упражнениями на развитие физических данных;</w:t>
      </w:r>
    </w:p>
    <w:p w:rsidR="002825AD" w:rsidRPr="000B1896" w:rsidRDefault="00AC110C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навыки перестроения одной фигуры в другую;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AC110C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первоначальными навыкам</w:t>
      </w:r>
      <w:r w:rsidR="00B93107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постановки корпуса, ног, рук,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головы;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навыки комбинирования движений;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навыки ансамблевого исполнения, сценической практики.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также: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воспроизводить метроритмический узор народной музыки средствами народно-сценического танца и элементарных хореографических средств;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навык освоение пространства репетиционного и сценического зала, линейное, круговое построение, основные фигуры</w:t>
      </w:r>
      <w:r w:rsidR="00C80D1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80D1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рисунки танца, положения в парах и в массовых коллективных номерах;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определять характер музыки, менять характер движений в соответствии со сменами музыкальных частей;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использовать сюжетные и драматургические элементы в инсценировках песен, хороводов;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навыки использования самостоятельности, силы воли, осознание значения результатов своего творческого</w:t>
      </w:r>
      <w:r w:rsid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поиска.</w:t>
      </w:r>
    </w:p>
    <w:p w:rsidR="002825AD" w:rsidRPr="000B1896" w:rsidRDefault="002825AD" w:rsidP="00B93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Формы и методы контроля, система оценок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 Аттестация: цели, виды, форма, содержание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825AD" w:rsidRPr="000B1896" w:rsidRDefault="002825AD" w:rsidP="003626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качества реализации программы</w:t>
      </w:r>
      <w:r w:rsidR="00B93107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себя: текущий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успеваемости, промежуточную аттестацию обучающихся.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текущего контроля: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творческий просмотр постановочных работ;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зачетные занятия, открытые уроки.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промежуточной аттестации: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контрольные уроки;  зачеты, проводимые в виде  творческих показов.</w:t>
      </w:r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предусматривает проведение для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</w:p>
    <w:p w:rsidR="002825AD" w:rsidRPr="000B1896" w:rsidRDefault="002825AD" w:rsidP="00B931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 с целью их подготовки к контрольным урокам.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2. Критерии оценки </w:t>
      </w:r>
    </w:p>
    <w:p w:rsidR="002825AD" w:rsidRPr="000B1896" w:rsidRDefault="002825AD" w:rsidP="003626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итогам просмотра на контрольном уроке, зачете выставляется оценка по пятибалльной шкале:</w:t>
      </w:r>
    </w:p>
    <w:p w:rsidR="002825AD" w:rsidRPr="000B1896" w:rsidRDefault="002825AD" w:rsidP="002825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Таблица 3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139"/>
      </w:tblGrid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 выступления</w:t>
            </w:r>
          </w:p>
        </w:tc>
      </w:tr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(«Отлично»)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 качественнее и художественно осмысленное исполнение, отвечающее всем требованиям на данном этапе обучения</w:t>
            </w:r>
          </w:p>
        </w:tc>
      </w:tr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(«хорошо»)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отражает грамотное исполнение с небольшими недочетами (как в техническом плане, так и художественном)</w:t>
            </w:r>
          </w:p>
        </w:tc>
      </w:tr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(«удовлетворительно»)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</w:t>
            </w:r>
          </w:p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использование методики исполнения изученных движений и т.д.</w:t>
            </w:r>
          </w:p>
        </w:tc>
      </w:tr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(«неудовлетворительно»)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недостатков, являющийся следствием отсутствия регулярных аудиторных занятий, пропуски</w:t>
            </w:r>
          </w:p>
        </w:tc>
      </w:tr>
      <w:tr w:rsidR="002825AD" w:rsidRPr="000B1896" w:rsidTr="00266579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«зачет» (без отметки)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5AD" w:rsidRPr="000B1896" w:rsidRDefault="002825AD" w:rsidP="00C80D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B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2825AD" w:rsidRPr="000B1896" w:rsidRDefault="002825AD" w:rsidP="002825A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5AD" w:rsidRPr="000B1896" w:rsidRDefault="002825AD" w:rsidP="00B931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ФГТ, данная система оценки качества исполнения является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основной. В зависимости от сложившихся традиций МАУ ДО ДШИ г.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Краснокаменск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учетом целесообразности оценка качества исполнения может быть дополнена системой «+» и «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-»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даст возможность более конкретно отметить выступление учащегося. </w:t>
      </w:r>
    </w:p>
    <w:p w:rsidR="002825AD" w:rsidRPr="000B1896" w:rsidRDefault="002825AD" w:rsidP="00B931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завершении изучения предмета по итогам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промежуточной</w:t>
      </w:r>
      <w:proofErr w:type="gramEnd"/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аттестации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выставляется оценка, которая заносится в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об окончан</w:t>
      </w:r>
      <w:r w:rsidR="00C80D1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образовательного учреждения.</w:t>
      </w: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 Методическое обеспечение учебного процесса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1.Методические рекомендации педагогическим работникам</w:t>
      </w:r>
    </w:p>
    <w:p w:rsidR="002825AD" w:rsidRPr="000B1896" w:rsidRDefault="002825AD" w:rsidP="000B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над танцевальным репертуаром важным моментом является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 детей танцевальной выразительности.  Однако необходимо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отметить, что выразительность исполнения – результат не механического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«натаскивания», а систематической работы, когда ученик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простых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заданий,  связанных с передачей характера музыки в двигательно-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ритмических упражнениях, постепенно переходит к более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сложным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825AD" w:rsidRPr="000B1896" w:rsidRDefault="00B267E7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дающим</w:t>
      </w:r>
      <w:proofErr w:type="gramEnd"/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0FF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25AD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стиль, характер танцев, развитие образа, персонажа в сюжетных постановках. </w:t>
      </w:r>
    </w:p>
    <w:p w:rsidR="002825AD" w:rsidRPr="000B1896" w:rsidRDefault="002825AD" w:rsidP="000B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обучения следует учитывать физическую нагрузку,  не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допуская перенапряжения детей, не злоупотребляя партерной гимнастикой и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прыжковыми движениями.  Широко могут быть использованы этюды,  составленные самим педагогом.  Очень полезна этюдная работа над небольшими сюжетными танцами, отражающими школьную жизнь, сказочные сюжеты, образы животных, птиц, явления природы. </w:t>
      </w:r>
    </w:p>
    <w:p w:rsidR="002825AD" w:rsidRPr="000B1896" w:rsidRDefault="002825AD" w:rsidP="000B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Урок</w:t>
      </w: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Урок является основной формой учебного процесса.  Урок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характеризуется единством дидактической цели, объединяющей содержание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 преподавателя и учащихся,  определённостью структуры,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диктуемой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раз конкретными условиями и закономерностями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усвоения учебного материала. Как часть учебного процесса урок может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содержать: организационный момент, восприятие, осознание и закрепление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памяти информации, овладение навыками (на основе усвоенной</w:t>
      </w:r>
      <w:proofErr w:type="gramEnd"/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информации) и опытом творческой деятельности; усвоение системы норм и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опыта эмоционального отношения к миру и деятельности в нём; контроль и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самоконтроль преподавателя и учащихся.  </w:t>
      </w:r>
    </w:p>
    <w:p w:rsidR="002825AD" w:rsidRPr="000B1896" w:rsidRDefault="002825AD" w:rsidP="000B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ор</w:t>
      </w:r>
      <w:r w:rsidR="00C80D10"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ганизации и проведении занятий 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предмету «Танец»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придерживаться следующих принципов: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B18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принципа сознательности и активности,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который предусматривает,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прежде всего,  воспитание осмысленного овладения техникой танца;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заинтересованности и творческого отношения к решению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поставленных</w:t>
      </w:r>
      <w:proofErr w:type="gramEnd"/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задач;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B18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принципа наглядности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предусматривает использование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обучении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комплекса средств и приемов: личная демонстрация приемов,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 и фотоматериалы, словесное описание нового приема и т.д.;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B18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принципа доступности,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который требует,  чтобы перед учеником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ставились посильные задачи. В противном случае у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снижается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интерес к занятиям. От преподавателя требуется </w:t>
      </w:r>
      <w:proofErr w:type="gram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постоянное</w:t>
      </w:r>
      <w:proofErr w:type="gram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тщательное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способностей учеников, их возможностей в освоении конкретных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элементов, оказание помощи в преодолении трудностей;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B18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принцип систематичности,</w:t>
      </w: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который предусматривает разучивание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элементов, регулярное совершенствование техники элементов и освоение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новых элементов для расширения активного арсенала приемов, чередование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и отдыха в процессе обучения с целью сохранения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работоспособности и активности учеников. </w:t>
      </w:r>
    </w:p>
    <w:p w:rsidR="002825AD" w:rsidRPr="000B1896" w:rsidRDefault="002825AD" w:rsidP="000B18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Список музыкального материала (по выбору преподавателя)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Барток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«Микрокосмос». Тетради 1, 2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Брамс И. Венгерские танцы: Танец № 5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fis-moll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Вебер К. Вальс из оперы «Волшебный стрелок»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Векерлен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 Б. «В лесу осел с кукушкой»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Глинка М. И. «Камаринская»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Глинка М. И. Арагонская хота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Глинка М. И. Вальс-фантазия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Глинка М. И. Опера «Руслан и Людмила»: Восточные танцы из 4 д.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Григ Э. Музыка к драме «Пер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Гюнт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«Утро»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Григ Э. Норвежские танцы: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Халлинг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A-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dur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Григ Э. Шествие гномов, танец эльфов;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Дакен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«Кукушка»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Дворжак А. Славянские танцы: Танец № 8 g-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moll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Лядов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«Кикимора», «Волшебное озеро», «Баба-Яга»,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«Музыкальная табакерка»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Моцарт В. А. Маленькая ночная серенада, 2 ч.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Моцарт В. Опера «Волшебная флейта»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Мусоргский М. «Картинки с выставки»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Прокофьев С. «Гадкий утенок»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Прокофьев С. «Детская музыка»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Прокофьев С. Балет «Золушка»: «Часы», «Фея Сирени»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Прокофьев С. Опера «Любовь к трем апельсинам» 17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Прокофьев С. Сказки старой бабушки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Равель М. Опера-балет «Дитя и волшебство»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Рахманинов С. Юмореска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Римский-Корсаков Н. Вступление к опере «Садко» </w:t>
      </w:r>
    </w:p>
    <w:p w:rsidR="002825AD" w:rsidRPr="000B1896" w:rsidRDefault="002825AD" w:rsidP="002825A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Римский-Корсаков Н.  Вступление к опере «Снегурочка»;  Марш</w:t>
      </w: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царя Берендея</w:t>
      </w:r>
    </w:p>
    <w:p w:rsidR="002825AD" w:rsidRPr="000B1896" w:rsidRDefault="002825AD" w:rsidP="002825A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Римский-Корсаков Н. Опера «Сказка о царе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Салтане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«Три чуда», </w:t>
      </w:r>
    </w:p>
    <w:p w:rsidR="002825AD" w:rsidRPr="000B1896" w:rsidRDefault="002825AD" w:rsidP="002825A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«Полет шмеля»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Римский-Корсаков Н. Симфоническая сюита «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Шехеразада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1 ч.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Россини Д. «Кошачий дуэт»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Сен-Санс К. «Карнавал животных»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Стравинский И. Балет «Петрушка»: «Русская»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Чайковский П. «Времена года»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Чайковский П. «Детские песни»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Чайковский П. «Детский альбом»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Чайковский П. Балет «Щелкунчик»: Марш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Чайковский П. И. Балет «Щелкунчик»: Сюита танцев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Шопен Ф. Полонез A-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dur</w:t>
      </w:r>
      <w:proofErr w:type="spellEnd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Шостакович Д. Праздничная увертюра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Шостакович Д. Танцы кукол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Штраус И. Марш </w:t>
      </w:r>
      <w:proofErr w:type="spellStart"/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Радецкого</w:t>
      </w:r>
      <w:proofErr w:type="spellEnd"/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Шуберт Ф. Баллада «Лесной царь»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Шуберт Ф. Вокальный цикл «Прекрасная мельничиха»: «Охотник»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Шуберт Ф. Песня «Форель»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Шуман Р.  «Альбом для юношества»: «Дед-Мороз»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Шуман Р. «Детские сцены» </w:t>
      </w:r>
    </w:p>
    <w:p w:rsidR="002825AD" w:rsidRPr="000B1896" w:rsidRDefault="002825AD" w:rsidP="002825A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Шуман Р. «Карнавал». </w:t>
      </w:r>
    </w:p>
    <w:p w:rsidR="002825AD" w:rsidRPr="000B1896" w:rsidRDefault="002825AD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10" w:rsidRPr="000B1896" w:rsidRDefault="00C80D10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10" w:rsidRPr="000B1896" w:rsidRDefault="00C80D10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0D10" w:rsidRDefault="00C80D10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Default="000B1896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1896" w:rsidRPr="000B1896" w:rsidRDefault="000B1896" w:rsidP="0028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1FEF" w:rsidRPr="000B1896" w:rsidRDefault="00031FEF" w:rsidP="00031F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26D5" w:rsidRPr="000B1896" w:rsidRDefault="003626D5" w:rsidP="00031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5AD" w:rsidRPr="000B1896" w:rsidRDefault="002825AD" w:rsidP="00031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Список рекомендуемой методической литературы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1. Андреева Ю.Ю.,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Рахимбаева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И.Э. Развитие личности средствами искусства / Ю.Ю. Андреева, И. Э.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Рахимбаева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; материал </w:t>
      </w:r>
      <w:r w:rsidRPr="000B1896">
        <w:rPr>
          <w:rFonts w:ascii="Times New Roman" w:eastAsia="Calibri" w:hAnsi="Times New Roman" w:cs="Times New Roman"/>
          <w:sz w:val="20"/>
          <w:szCs w:val="20"/>
          <w:lang w:val="en-US"/>
        </w:rPr>
        <w:t>VIII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 международной научно-практической конференции. - Саратов, 2021. - 203с.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2. Александрова  Н. А. Танец. Пособие для начинающих (+ DVD-ROM) / Н.А. Александрова, В.А. Голубева. - Москва: «Лань», «Планета музыки»</w:t>
      </w:r>
      <w:r w:rsidRPr="000B1896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,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2016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- 128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Алексидзе  Георгий. Школа балетмейстера / Георгий Алексидзе. - Москва: ГИТИС, 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2017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- 104 c.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4. Ансамбль песни и пляски имени В. С. Локтева Московского городского Дворца детского (юношеского) творчества. - Москва: «Пионер»,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2016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 -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298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 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5. Буренина А.И. Ритмическая мозаика. Программа по ритмической пластике для детей 3-7 лет</w:t>
      </w:r>
      <w:r w:rsidRPr="000B1896">
        <w:rPr>
          <w:rFonts w:ascii="Arial" w:eastAsia="Calibri" w:hAnsi="Arial" w:cs="Arial"/>
          <w:color w:val="373A3C"/>
          <w:sz w:val="20"/>
          <w:szCs w:val="20"/>
          <w:shd w:val="clear" w:color="auto" w:fill="FFFFFF"/>
        </w:rPr>
        <w:t xml:space="preserve"> 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/ А.И. Буренина. Издание переработанное и дополненное. Санкт-Петербург: Петербургский центр творческой педагогики  «Аничков мост», 2015.-196с.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6. Богданов Г.Ф. Сказ о русском традиционном хореографическом фольклоре / Г.Ф. Богданов; методическое пособие, ВЦХТ («Я вхожу в мир искусств»). - Москва: 2012. -178 с.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7. Балет. Танец. Хореография.  Краткий словарь танцевальных терминов и понятий. - Москва: «Лань», «Планета музыки», 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2016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- 416 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 Базарова Н. П., Мей В. П. Азбука классического танца / Н.П. Базарова, В.П. Мей. - Москва: «Лань»,  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2017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- 240 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 Бахрушин, Ю. А. История русского балета / Ю.А. Бахрушин. - Москва: «Просвещение»,  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2018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- 288 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10. Безуглая Г. А. Музыкальный анализ в работе педагога-хореографа. Учебное пособие / Г.А. Безуглая. - Москва: «Планета музыки», «Лань», 2015. - 272 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11. Воспитание двигательной культуры дошкольников. Учебно-методическое пособие: сайт. –URL:</w:t>
      </w:r>
      <w:r w:rsidRPr="000B1896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1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https://search.rsl.ru/ru/record/01002591958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12. Васильева-Рождественская  М. Историко-бытовой танец / М. Васильева-Рождественская. - Москва: «Искусство», 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2017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- 392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13. Волкова  Г.  А.  Логопедическая ритмика. Учебник для студентов высших учебных заведений. Гриф МО РФ / Волкова Г. А. - Москва: «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Владос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»,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2019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 -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465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 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Грант  Гейл. Практический словарь классического балета / Гейл Грант. - Москва: </w:t>
      </w:r>
      <w:proofErr w:type="gram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МГАХ</w:t>
      </w:r>
      <w:proofErr w:type="gram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РАТИ-ГИТИС, 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2015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- 136 c.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15. Гусев  Г.П.  Методика преподавания народного танца. Танцевальные движения и комбинации на середине зала / Г.П. Гусев. - Москва: «Книга по Требованию»,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2018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- 208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16.  Джо 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Баттерворт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  Танец. Теория и практика /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Баттерворт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Джо. - Москва: Институт прикладной психологии "Гуманитарный центр", 2016. - 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360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 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17.. Дудинская  Наталия. Жизнь в искусстве / Наталия Дудинская. - Москва, Санкт-Петербург:  ГУП,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2018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- 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424 c.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18. . Жаки Грин 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Хаас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 Анатомия танца / Жаки Грин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Хаас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 - Москва: «Попурри» , 2014. - 200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19. 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Костровицкая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В. Школа классического танца / В.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Костровицкая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А. Писарев. - Москва: « Искусство»,  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2014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- 272 c.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20. 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Кюль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Торстен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Энциклопедия танцев от А до Я.+ CD /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Торстен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Кюль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-М</w:t>
      </w:r>
      <w:proofErr w:type="gram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осква: «Мой мир»,  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2013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- 128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21.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Костровицкая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В. 100 уроков классического танца / В. </w:t>
      </w:r>
      <w:proofErr w:type="spellStart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Костровицкая</w:t>
      </w:r>
      <w:proofErr w:type="spellEnd"/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- Москва: «Искусство»,  </w:t>
      </w:r>
      <w:r w:rsidRPr="000B18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2013</w:t>
      </w:r>
      <w:r w:rsidRPr="000B18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- 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240 c.</w:t>
      </w:r>
      <w:r w:rsidRPr="000B1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22.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Конорова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 Е.В. Методическое пособие по ритмике / Е.В.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Конорова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Москва: «Просвещение», 2013. – 14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23.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Летягова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 Т. В. Краткий словарь танцев / Т.В. 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Летягова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 - Москва: «Флинта»,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2014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- 272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24.  Листки музыкальной ритмики в России. №3(9). – Москва: «</w:t>
      </w:r>
      <w:proofErr w:type="spellStart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Ленанд</w:t>
      </w:r>
      <w:proofErr w:type="spellEnd"/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», 2016. - 120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25. Матвеев, В. Ф. Русский народный танец. Теория и методика преподавания. / В.Ф. Матвеев; - Санкт-Петербург: «Планета музыки», «Лань», 2010. - 245с.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26. Методика работы с детьми  (методическое пособие): сайт. - URL: </w:t>
      </w:r>
      <w:hyperlink r:id="rId12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http://horeograf.ucoz.ru/blog/metodika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27. Мелехов А. В. Искусство балетмейстера. Композиция и постановка танца /А. В. Мелехов; учебное пособие, Екатеринбург, - 2015. - 128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28. Музыкальный размер: его виды и обозначения: сайт. - URL: </w:t>
      </w:r>
      <w:hyperlink r:id="rId13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https://muz-teoretik.ru/muzykalnyj-razmer/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29. Нотный архив России: сайт. - URL: </w:t>
      </w:r>
      <w:hyperlink r:id="rId14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http://www.notarhiv.ru/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30.  </w:t>
      </w:r>
      <w:r w:rsidRPr="000B1896">
        <w:rPr>
          <w:rFonts w:ascii="Times New Roman" w:eastAsia="Calibri" w:hAnsi="Times New Roman" w:cs="Times New Roman"/>
          <w:bCs/>
          <w:color w:val="333333"/>
          <w:sz w:val="20"/>
          <w:szCs w:val="20"/>
          <w:shd w:val="clear" w:color="auto" w:fill="FFFFFF"/>
        </w:rPr>
        <w:t>От</w:t>
      </w:r>
      <w:r w:rsidRPr="000B1896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0B1896">
        <w:rPr>
          <w:rFonts w:ascii="Times New Roman" w:eastAsia="Calibri" w:hAnsi="Times New Roman" w:cs="Times New Roman"/>
          <w:bCs/>
          <w:color w:val="333333"/>
          <w:sz w:val="20"/>
          <w:szCs w:val="20"/>
          <w:shd w:val="clear" w:color="auto" w:fill="FFFFFF"/>
        </w:rPr>
        <w:t>жеста</w:t>
      </w:r>
      <w:r w:rsidRPr="000B1896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0B1896">
        <w:rPr>
          <w:rFonts w:ascii="Times New Roman" w:eastAsia="Calibri" w:hAnsi="Times New Roman" w:cs="Times New Roman"/>
          <w:bCs/>
          <w:color w:val="333333"/>
          <w:sz w:val="20"/>
          <w:szCs w:val="20"/>
          <w:shd w:val="clear" w:color="auto" w:fill="FFFFFF"/>
        </w:rPr>
        <w:t>к</w:t>
      </w:r>
      <w:r w:rsidRPr="000B1896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0B1896">
        <w:rPr>
          <w:rFonts w:ascii="Times New Roman" w:eastAsia="Calibri" w:hAnsi="Times New Roman" w:cs="Times New Roman"/>
          <w:bCs/>
          <w:color w:val="333333"/>
          <w:sz w:val="20"/>
          <w:szCs w:val="20"/>
          <w:shd w:val="clear" w:color="auto" w:fill="FFFFFF"/>
        </w:rPr>
        <w:t>танцу</w:t>
      </w:r>
      <w:r w:rsidRPr="000B1896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: Словарь пантомимических и танцевальных движений для детей 5—7 лет: Пособие для музыкальных руководителей ДОУ: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сайт. –URL: </w:t>
      </w:r>
      <w:hyperlink r:id="rId15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https://psychlib.ru/mgppu/gojs/gojs-001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31. Программа по ритмической пластике для детей дошкольного и младшего школьного возраста: сайт. – </w:t>
      </w:r>
      <w:r w:rsidRPr="000B1896">
        <w:rPr>
          <w:rFonts w:ascii="Times New Roman" w:eastAsia="Calibri" w:hAnsi="Times New Roman" w:cs="Times New Roman"/>
          <w:sz w:val="20"/>
          <w:szCs w:val="20"/>
          <w:lang w:val="en-US"/>
        </w:rPr>
        <w:t>URL</w:t>
      </w:r>
      <w:r w:rsidRPr="000B1896">
        <w:rPr>
          <w:rFonts w:ascii="Times New Roman" w:eastAsia="Calibri" w:hAnsi="Times New Roman" w:cs="Times New Roman"/>
          <w:sz w:val="20"/>
          <w:szCs w:val="20"/>
        </w:rPr>
        <w:t>:</w:t>
      </w:r>
      <w:r w:rsidRPr="000B1896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6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https://www.studmed.ru/burenina-a-i-ritmicheskaya-mozaika_79afccff416.html</w:t>
        </w:r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32. Пуртова Т.В., Беликова А.Н.,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Кветная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 О.В. Учите детей танцевать: учебное пособие для студентов  учреждений среднего профессионального  образования / Т.В. Пуртова, А.Н. Беликова, О.В.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Кветная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>. - Москва: ООО «Век информации», 2009. - 256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33.   Сапогова А.А. Школа музыкально-хореографического искусства: Учебное пособие / А.А. Сапогова. – Москва: «Лань», 2018. - 264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34. Слонимский  Ю.  В честь танца / Ю. Слонимский. - Москва: «Искусство»,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2017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 - 402 c.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35. Ткаченко Т. Народный танец / Т. Ткаченко. - Москва: «Искусство»,  </w:t>
      </w:r>
      <w:r w:rsidRPr="000B1896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2016</w:t>
      </w:r>
      <w:r w:rsidRPr="000B1896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.</w:t>
      </w:r>
      <w:r w:rsidRPr="000B189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0B1896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- 684 c.</w:t>
      </w: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36.  Танцы, игры, упражнения для красивого движения. Книга для детей: сайт.–URL:</w:t>
      </w:r>
      <w:hyperlink r:id="rId17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https://www.studmed.ru/mihaylova-m-a-voronina-n-v-tancy-igry-uprazhneniya-dlya-krasivogo-dvizheniya_a05f3458ed8.html</w:t>
        </w:r>
      </w:hyperlink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37. Учебное пособие « Основы детской хореографии»: сайт. - </w:t>
      </w:r>
      <w:r w:rsidRPr="000B1896">
        <w:rPr>
          <w:rFonts w:ascii="Times New Roman" w:eastAsia="Calibri" w:hAnsi="Times New Roman" w:cs="Times New Roman"/>
          <w:sz w:val="20"/>
          <w:szCs w:val="20"/>
          <w:lang w:val="en-US"/>
        </w:rPr>
        <w:t>URL</w:t>
      </w: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18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https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://</w:t>
        </w:r>
        <w:proofErr w:type="spellStart"/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vk</w:t>
        </w:r>
        <w:proofErr w:type="spellEnd"/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.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com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/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market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-58514926?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w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=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product</w:t>
        </w:r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</w:rPr>
          <w:t>-58514926_5051234%2</w:t>
        </w:r>
        <w:proofErr w:type="spellStart"/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lang w:val="en-US"/>
          </w:rPr>
          <w:t>Fquery</w:t>
        </w:r>
        <w:proofErr w:type="spellEnd"/>
      </w:hyperlink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>38. Холл  Д. Уроки танцев. Лучшая методика обучения танцам / Джим Холл, пер. с англ. Т.В. Сидориной. – Москва: АСТ: «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Астрель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>», 2009. - 416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39.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Цорн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 А.Я.  Грамматика танцевального искусства и хореографии / А. Я.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Цорн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>. - Санкт-Петербург:  «Планета музыки», «Лань», 2013. – 544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vanish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40.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Шарова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 Н.И. Детский танец / Н.И. </w:t>
      </w:r>
      <w:proofErr w:type="spellStart"/>
      <w:r w:rsidRPr="000B1896">
        <w:rPr>
          <w:rFonts w:ascii="Times New Roman" w:eastAsia="Calibri" w:hAnsi="Times New Roman" w:cs="Times New Roman"/>
          <w:sz w:val="20"/>
          <w:szCs w:val="20"/>
        </w:rPr>
        <w:t>Шарова</w:t>
      </w:r>
      <w:proofErr w:type="spellEnd"/>
      <w:r w:rsidRPr="000B1896">
        <w:rPr>
          <w:rFonts w:ascii="Times New Roman" w:eastAsia="Calibri" w:hAnsi="Times New Roman" w:cs="Times New Roman"/>
          <w:sz w:val="20"/>
          <w:szCs w:val="20"/>
        </w:rPr>
        <w:t>.-  Санкт-Петербург:  «Планета музыки», «Лань», 2011. - 64 с.</w:t>
      </w:r>
    </w:p>
    <w:p w:rsidR="00143A6F" w:rsidRPr="000B1896" w:rsidRDefault="00143A6F" w:rsidP="00143A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896">
        <w:rPr>
          <w:rFonts w:ascii="Times New Roman" w:eastAsia="Calibri" w:hAnsi="Times New Roman" w:cs="Times New Roman"/>
          <w:sz w:val="20"/>
          <w:szCs w:val="20"/>
        </w:rPr>
        <w:t xml:space="preserve">41. Этот удивительный ритм. Развитие чувства ритма у детей. Книга для детей: сайт. –URL: </w:t>
      </w:r>
      <w:hyperlink r:id="rId19" w:history="1">
        <w:r w:rsidRPr="000B189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https://search.rsl.ru/ru/record/01002694713</w:t>
        </w:r>
      </w:hyperlink>
    </w:p>
    <w:p w:rsidR="00143A6F" w:rsidRPr="000B1896" w:rsidRDefault="00143A6F" w:rsidP="00143A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3A6F" w:rsidRPr="000B1896" w:rsidRDefault="00143A6F" w:rsidP="00143A6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1FEF" w:rsidRPr="000B1896" w:rsidRDefault="00031FEF" w:rsidP="002825A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031FEF" w:rsidRPr="000B1896" w:rsidSect="0026657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1F" w:rsidRDefault="0049691F">
      <w:pPr>
        <w:spacing w:after="0" w:line="240" w:lineRule="auto"/>
      </w:pPr>
      <w:r>
        <w:separator/>
      </w:r>
    </w:p>
  </w:endnote>
  <w:endnote w:type="continuationSeparator" w:id="0">
    <w:p w:rsidR="0049691F" w:rsidRDefault="0049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60" w:rsidRDefault="00637F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2CDA">
      <w:rPr>
        <w:noProof/>
      </w:rPr>
      <w:t>3</w:t>
    </w:r>
    <w:r>
      <w:fldChar w:fldCharType="end"/>
    </w:r>
  </w:p>
  <w:p w:rsidR="00637F60" w:rsidRDefault="00637F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1F" w:rsidRDefault="0049691F">
      <w:pPr>
        <w:spacing w:after="0" w:line="240" w:lineRule="auto"/>
      </w:pPr>
      <w:r>
        <w:separator/>
      </w:r>
    </w:p>
  </w:footnote>
  <w:footnote w:type="continuationSeparator" w:id="0">
    <w:p w:rsidR="0049691F" w:rsidRDefault="0049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C8A"/>
    <w:multiLevelType w:val="hybridMultilevel"/>
    <w:tmpl w:val="37C84EA6"/>
    <w:lvl w:ilvl="0" w:tplc="65A00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915"/>
    <w:multiLevelType w:val="multilevel"/>
    <w:tmpl w:val="C48E2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E3DC8"/>
    <w:multiLevelType w:val="multilevel"/>
    <w:tmpl w:val="DAF81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67021"/>
    <w:multiLevelType w:val="multilevel"/>
    <w:tmpl w:val="BE30F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A8"/>
    <w:rsid w:val="00031FEF"/>
    <w:rsid w:val="000A002B"/>
    <w:rsid w:val="000B1896"/>
    <w:rsid w:val="00112CDA"/>
    <w:rsid w:val="00143A6F"/>
    <w:rsid w:val="001C5E85"/>
    <w:rsid w:val="00266579"/>
    <w:rsid w:val="002825AD"/>
    <w:rsid w:val="00320A00"/>
    <w:rsid w:val="003626D5"/>
    <w:rsid w:val="00371119"/>
    <w:rsid w:val="003C2E5F"/>
    <w:rsid w:val="00462C72"/>
    <w:rsid w:val="0049691F"/>
    <w:rsid w:val="005D0178"/>
    <w:rsid w:val="005D3B3E"/>
    <w:rsid w:val="005E0FF0"/>
    <w:rsid w:val="005E41A8"/>
    <w:rsid w:val="00620FF2"/>
    <w:rsid w:val="00637F60"/>
    <w:rsid w:val="00733663"/>
    <w:rsid w:val="00A27720"/>
    <w:rsid w:val="00AC110C"/>
    <w:rsid w:val="00B267E7"/>
    <w:rsid w:val="00B859C9"/>
    <w:rsid w:val="00B93107"/>
    <w:rsid w:val="00BA3CAF"/>
    <w:rsid w:val="00C25EA4"/>
    <w:rsid w:val="00C80D10"/>
    <w:rsid w:val="00D71191"/>
    <w:rsid w:val="00DC134F"/>
    <w:rsid w:val="00E056B7"/>
    <w:rsid w:val="00E20627"/>
    <w:rsid w:val="00E42966"/>
    <w:rsid w:val="00ED75E7"/>
    <w:rsid w:val="00FE077A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5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825A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8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05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5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825A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8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05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z-teoretik.ru/muzykalnyj-razmer/" TargetMode="External"/><Relationship Id="rId18" Type="http://schemas.openxmlformats.org/officeDocument/2006/relationships/hyperlink" Target="https://vk.com/market-58514926?w=product-58514926_5051234%2Fque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oreograf.ucoz.ru/blog/metodika" TargetMode="External"/><Relationship Id="rId17" Type="http://schemas.openxmlformats.org/officeDocument/2006/relationships/hyperlink" Target="https://www.studmed.ru/mihaylova-m-a-voronina-n-v-tancy-igry-uprazhneniya-dlya-krasivogo-dvizheniya_a05f3458ed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med.ru/burenina-a-i-ritmicheskaya-mozaika_79afccff416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rsl.ru/ru/record/010025919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sychlib.ru/mgppu/gojs/gojs-00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earch.rsl.ru/ru/record/010026947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otarhi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6C0A-104A-4CEF-B707-D3045BBE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2022-12-12T04:59:00Z</dcterms:created>
  <dcterms:modified xsi:type="dcterms:W3CDTF">2023-06-19T11:04:00Z</dcterms:modified>
</cp:coreProperties>
</file>