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88" w:rsidRDefault="004D1AC0" w:rsidP="0020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:rsidR="004D1AC0" w:rsidRPr="004D1AC0" w:rsidRDefault="004D1AC0" w:rsidP="0020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школа искусств»</w:t>
      </w:r>
      <w:r w:rsidR="00205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«Город Краснок</w:t>
      </w:r>
      <w:r w:rsidR="00DC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аменск и Краснокаменский район» </w:t>
      </w:r>
      <w:r w:rsidRPr="004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края.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B137AA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предпрофессиональная</w:t>
      </w:r>
      <w:r w:rsidR="004D1AC0"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 области искусств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«Народные инструменты»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Предметная область 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ПО. 01. Музыкальное исполнительство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ПО.01.УП.01 </w:t>
      </w:r>
      <w:bookmarkStart w:id="0" w:name="_GoBack"/>
      <w:r w:rsidRPr="004D1A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Специальность (домра)</w:t>
      </w:r>
      <w:bookmarkEnd w:id="0"/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1AE" w:rsidRDefault="008B21AE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1AE" w:rsidRDefault="008B21AE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1AE" w:rsidRDefault="008B21AE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AC0" w:rsidRPr="004D1AC0" w:rsidRDefault="00AA693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Краснокаменск 2021</w:t>
      </w:r>
      <w:r w:rsidR="004D1AC0" w:rsidRPr="004D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D1AC0" w:rsidRPr="004441EF" w:rsidRDefault="004441EF" w:rsidP="004441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4A1906" wp14:editId="77AEB7CB">
            <wp:simplePos x="0" y="0"/>
            <wp:positionH relativeFrom="column">
              <wp:posOffset>3615690</wp:posOffset>
            </wp:positionH>
            <wp:positionV relativeFrom="paragraph">
              <wp:posOffset>-3810</wp:posOffset>
            </wp:positionV>
            <wp:extent cx="23241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AC0" w:rsidRPr="004D1AC0" w:rsidRDefault="004D1AC0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C0">
        <w:rPr>
          <w:rFonts w:ascii="Times New Roman" w:eastAsia="Calibri" w:hAnsi="Times New Roman" w:cs="Times New Roman"/>
          <w:sz w:val="28"/>
          <w:szCs w:val="28"/>
        </w:rPr>
        <w:t>«</w:t>
      </w:r>
      <w:r w:rsidR="00092010" w:rsidRPr="004D1AC0">
        <w:rPr>
          <w:rFonts w:ascii="Times New Roman" w:eastAsia="Calibri" w:hAnsi="Times New Roman" w:cs="Times New Roman"/>
          <w:sz w:val="28"/>
          <w:szCs w:val="28"/>
        </w:rPr>
        <w:t xml:space="preserve">Рассмотрено»  </w:t>
      </w:r>
      <w:r w:rsidRPr="004D1A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D1AC0" w:rsidRPr="004D1AC0" w:rsidRDefault="00BD2434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</w:t>
      </w:r>
      <w:r w:rsidR="004D1AC0" w:rsidRPr="004D1AC0">
        <w:rPr>
          <w:rFonts w:ascii="Times New Roman" w:eastAsia="Calibri" w:hAnsi="Times New Roman" w:cs="Times New Roman"/>
          <w:sz w:val="28"/>
          <w:szCs w:val="28"/>
        </w:rPr>
        <w:t xml:space="preserve">ческим советом                                                             </w:t>
      </w:r>
    </w:p>
    <w:p w:rsidR="004D1AC0" w:rsidRPr="004D1AC0" w:rsidRDefault="004D1AC0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C0">
        <w:rPr>
          <w:rFonts w:ascii="Times New Roman" w:eastAsia="Calibri" w:hAnsi="Times New Roman" w:cs="Times New Roman"/>
          <w:sz w:val="28"/>
          <w:szCs w:val="28"/>
        </w:rPr>
        <w:t xml:space="preserve">Детской школы искусств                                        </w:t>
      </w:r>
      <w:r w:rsidR="0051191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D1AC0" w:rsidRPr="004D1AC0" w:rsidRDefault="00092010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91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D2434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Pr="0051191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7428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511910" w:rsidRPr="005119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сентября </w:t>
      </w:r>
      <w:r w:rsidR="00494A75" w:rsidRPr="00511910">
        <w:rPr>
          <w:rFonts w:ascii="Times New Roman" w:eastAsia="Calibri" w:hAnsi="Times New Roman" w:cs="Times New Roman"/>
          <w:sz w:val="28"/>
          <w:szCs w:val="28"/>
          <w:u w:val="single"/>
        </w:rPr>
        <w:t>2021</w:t>
      </w:r>
      <w:r w:rsidR="004D1AC0" w:rsidRPr="005119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r w:rsidR="005119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  </w:t>
      </w:r>
      <w:r w:rsidR="004D1AC0" w:rsidRPr="004D1A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119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428B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C26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AC0" w:rsidRPr="004D1AC0" w:rsidRDefault="004D1AC0" w:rsidP="004D1A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1AC0">
        <w:rPr>
          <w:rFonts w:ascii="Times New Roman" w:eastAsia="Calibri" w:hAnsi="Times New Roman" w:cs="Times New Roman"/>
          <w:sz w:val="20"/>
          <w:szCs w:val="20"/>
        </w:rPr>
        <w:t xml:space="preserve">           (дата рассмотрения)                                                          </w:t>
      </w:r>
      <w:r w:rsidR="004441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4D1AC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D1AC0" w:rsidRPr="004D1AC0" w:rsidRDefault="004D1AC0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AC0" w:rsidRPr="004D1AC0" w:rsidRDefault="004441EF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5A786">
            <wp:extent cx="14382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AC0" w:rsidRPr="004D1AC0" w:rsidRDefault="004D1AC0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AC0" w:rsidRPr="004D1AC0" w:rsidRDefault="004D1AC0" w:rsidP="004D1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2054BE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Разработчик – </w:t>
      </w: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Шабалкина</w:t>
      </w:r>
      <w:r w:rsidR="004D1AC0"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К.А. преподаватель по классу домры высшей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20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AC0" w:rsidRPr="00BD2434" w:rsidRDefault="004D1AC0" w:rsidP="00BD2434">
      <w:pPr>
        <w:autoSpaceDE w:val="0"/>
        <w:autoSpaceDN w:val="0"/>
        <w:adjustRightInd w:val="0"/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Рецензент – </w:t>
      </w:r>
      <w:r w:rsidR="00BD2434" w:rsidRPr="00BD2434">
        <w:rPr>
          <w:rFonts w:ascii="Times New Roman" w:eastAsia="Calibri" w:hAnsi="Times New Roman" w:cs="Times New Roman"/>
          <w:sz w:val="28"/>
          <w:szCs w:val="28"/>
        </w:rPr>
        <w:t>Рецензент -  М.П. Савенкова, преподаватель первой квалификационной категории ГПОУ «Забайкальское краевое училище искусств», 2022 г</w:t>
      </w:r>
      <w:r w:rsidR="00BD24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D600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1EF" w:rsidRDefault="004441EF" w:rsidP="00340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FD" w:rsidRDefault="004D1AC0" w:rsidP="00340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1AC0" w:rsidRDefault="004D1AC0" w:rsidP="00340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092010" w:rsidRPr="004D1AC0" w:rsidRDefault="00092010" w:rsidP="00340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3A4953" w:rsidRDefault="004D1AC0" w:rsidP="003A495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092010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</w:t>
      </w:r>
      <w:r w:rsidR="00FD0282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D73D2B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092010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…4</w:t>
      </w:r>
    </w:p>
    <w:p w:rsidR="004D1AC0" w:rsidRPr="003A4953" w:rsidRDefault="004D1AC0" w:rsidP="003A495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4D1AC0" w:rsidRPr="004D1AC0" w:rsidRDefault="004D1AC0" w:rsidP="00B87F9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</w:t>
      </w:r>
      <w:r w:rsidR="00B87F9D"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 о затратах учебного времени</w:t>
      </w:r>
      <w:r w:rsidR="00B87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………………………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</w:t>
      </w:r>
      <w:r w:rsidR="00D73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</w:p>
    <w:p w:rsidR="004D1AC0" w:rsidRPr="004D1AC0" w:rsidRDefault="00B87F9D" w:rsidP="00B87F9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Годовые требования по классам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………………………………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…………1</w:t>
      </w:r>
      <w:r w:rsidR="00D73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</w:p>
    <w:p w:rsidR="004D1AC0" w:rsidRPr="003A4953" w:rsidRDefault="004D1AC0" w:rsidP="003A495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</w:t>
      </w:r>
      <w:r w:rsidR="00073C74"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подготовки </w:t>
      </w:r>
      <w:proofErr w:type="gramStart"/>
      <w:r w:rsidR="00073C74"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092010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</w:t>
      </w:r>
      <w:r w:rsidR="006A7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092010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…………..3</w:t>
      </w:r>
      <w:r w:rsidR="00D73D2B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4D1AC0" w:rsidRPr="003A4953" w:rsidRDefault="004D1AC0" w:rsidP="003A495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</w:t>
      </w:r>
      <w:r w:rsidR="00073C74"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роля, система оценок</w:t>
      </w:r>
    </w:p>
    <w:p w:rsidR="00B87F9D" w:rsidRDefault="004D1AC0" w:rsidP="00B87F9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Аттестация: цели, виды, форма, </w:t>
      </w:r>
      <w:r w:rsidR="00B87F9D"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</w:t>
      </w:r>
      <w:r w:rsidR="00B87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</w:t>
      </w:r>
      <w:r w:rsidR="006A74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….</w:t>
      </w:r>
      <w:r w:rsidR="00B87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….</w:t>
      </w:r>
      <w:r w:rsidR="00D73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.3</w:t>
      </w:r>
      <w:r w:rsidR="00D73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4D1AC0" w:rsidRPr="004D1AC0" w:rsidRDefault="00B87F9D" w:rsidP="00B87F9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………………………………………………</w:t>
      </w:r>
      <w:r w:rsidR="006A74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….</w:t>
      </w:r>
      <w:r w:rsidR="00D73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37</w:t>
      </w:r>
    </w:p>
    <w:p w:rsidR="004D1AC0" w:rsidRPr="003A4953" w:rsidRDefault="004D1AC0" w:rsidP="003A495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</w:t>
      </w:r>
      <w:r w:rsidR="00073C74"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учебного процесса</w:t>
      </w:r>
    </w:p>
    <w:p w:rsidR="004D1AC0" w:rsidRPr="004D1AC0" w:rsidRDefault="004D1AC0" w:rsidP="00B87F9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рекомен</w:t>
      </w:r>
      <w:r w:rsidR="00B87F9D"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дации педагогическим работникам</w:t>
      </w:r>
      <w:r w:rsidR="00B87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</w:t>
      </w:r>
      <w:r w:rsidR="008A4E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r w:rsidR="00B87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="00D73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38</w:t>
      </w:r>
    </w:p>
    <w:p w:rsidR="004D1AC0" w:rsidRPr="004D1AC0" w:rsidRDefault="004D1AC0" w:rsidP="00B87F9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рекомендации по орг</w:t>
      </w:r>
      <w:r w:rsidR="00B87F9D"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анизации самостоятельной работ</w:t>
      </w:r>
      <w:r w:rsidR="00092010" w:rsidRPr="008A4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……………………………………………………………………</w:t>
      </w:r>
      <w:r w:rsidR="008A4E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="008A4E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….</w:t>
      </w:r>
      <w:r w:rsidR="00092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.4</w:t>
      </w:r>
      <w:r w:rsidR="00D73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4D1AC0" w:rsidRPr="003A4953" w:rsidRDefault="004D1AC0" w:rsidP="003A495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нотной и методической</w:t>
      </w:r>
      <w:r w:rsidR="00073C74"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  <w:r w:rsidR="00092010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</w:t>
      </w:r>
      <w:r w:rsidR="00B61DF4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</w:t>
      </w:r>
      <w:r w:rsidR="003A4953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A4953" w:rsidRPr="007D6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73D2B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92010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D0282" w:rsidRPr="003A4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Default="00B87F9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010" w:rsidRDefault="00092010" w:rsidP="00B87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7D659C" w:rsidRDefault="004D1AC0" w:rsidP="007D659C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85602" w:rsidRPr="004D1AC0" w:rsidRDefault="00D85602" w:rsidP="00B87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A34418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 и роль в</w:t>
      </w:r>
      <w:r w:rsidR="002054BE"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образовательном </w:t>
      </w: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процессе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«Специальность» по виду инструмента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«домра», далее – «Специальность (домра)», разработана на основе и с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федеральных государственных требований к дополнительной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предпрофессиональной общеобразовательной программе в области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искусства «Народные инструменты»</w:t>
      </w:r>
      <w:r w:rsid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B63FF" w:rsidRP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«Специальность</w:t>
      </w:r>
      <w:r w:rsid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(домра)</w:t>
      </w:r>
      <w:r w:rsidR="00CB63FF" w:rsidRP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Шабалкина К.А.</w:t>
      </w:r>
      <w:r w:rsidR="00CB63FF" w:rsidRP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 г.</w:t>
      </w:r>
      <w:r w:rsidR="0079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63FF" w:rsidRP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ДО «ДШИ» г. </w:t>
      </w:r>
      <w:proofErr w:type="spellStart"/>
      <w:r w:rsidR="00CB63FF" w:rsidRP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 w:rsidR="0079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B63FF" w:rsidRP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рецензия </w:t>
      </w:r>
      <w:proofErr w:type="spellStart"/>
      <w:r w:rsid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Конончук</w:t>
      </w:r>
      <w:proofErr w:type="spellEnd"/>
      <w:r w:rsid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</w:t>
      </w:r>
      <w:r w:rsidR="00CB63FF" w:rsidRP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ЗКУИ).</w:t>
      </w:r>
      <w:r w:rsidR="00CB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предмет «Специальность (домра)» направлен на приобретение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знаний, умений и навыков игры на домре, получение ими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в области музыкального искусства ставит перед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 ряд задач как учебных, так и воспитательных. Решения основных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в этой сфере образования направлены на раскрытие и развитие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способностей учащихся, а для наиболее одаренных из них – на их дальнейшую профессиональную деятельность.</w:t>
      </w:r>
    </w:p>
    <w:p w:rsidR="00B87F9D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Примерный учебный план по дополнительной предпрофессиональной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в области искусства «Народные инструменты (домра)» направлен на приобретение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музыкально-исполнительских знаний, умений, навыков.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</w:t>
      </w: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«Специальность (домра)» для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поступивших в образовательное учреждение в первый класс в возрасте: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шести лет шести месяцев до девяти лет, составляет 8 лет;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десяти до двенадцати лет, составляет 5 лет.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закончивших освоение образовательной программы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 или среднего (полного) общего образования и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планирующих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в образовательные учреждения, реализующие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профессиональные образовательные программы в области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искусства, срок освоения может быть увеличен на один год.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учебного времени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предусмотренный учебным планом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на реализацию учебного предмета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«Специальность (домра)»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753"/>
        <w:gridCol w:w="1832"/>
        <w:gridCol w:w="1749"/>
        <w:gridCol w:w="1833"/>
      </w:tblGrid>
      <w:tr w:rsidR="004D1AC0" w:rsidRPr="004D1AC0" w:rsidTr="004D1AC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9-й год обучения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6-й год обучения</w:t>
            </w:r>
          </w:p>
        </w:tc>
      </w:tr>
      <w:tr w:rsidR="004D1AC0" w:rsidRPr="004D1AC0" w:rsidTr="004D1AC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4D1AC0" w:rsidRPr="004D1AC0" w:rsidTr="004D1AC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4D1AC0" w:rsidRPr="004D1AC0" w:rsidTr="004D1AC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 на внеаудиторную (самостоятельную работу)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учебных аудиторных занятий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продолжительность урока - 45 минут.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форма позволяет преподавателю лучше узнать </w:t>
      </w:r>
      <w:r w:rsidR="002054BE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 его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возможности, способности, эмоционально-психологические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особенности.</w:t>
      </w:r>
    </w:p>
    <w:p w:rsidR="004D1AC0" w:rsidRPr="00A34418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 учебного предмета «Специальность (домра)»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4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 им знаний, умений и навыков, позволяющих воспринимать,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и исполнять на домре произведения различных жанров и форм в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ФГТ;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наиболее одаренных детей и их дальнейшая подготовка к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продолжению обучения в средних профессиональных музыкальных учебных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заведениях.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D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</w:t>
      </w:r>
      <w:r w:rsidRPr="00ED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творческих способностей ученика в области музыкального</w:t>
      </w:r>
      <w:r w:rsidR="00ED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и их развитие в области исполнительства на домре до уровня</w:t>
      </w:r>
      <w:r w:rsidR="00ED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 достаточного для творческого самовыражения и самореализации;</w:t>
      </w:r>
    </w:p>
    <w:p w:rsidR="00DC76FA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знаниями, умениями и навыками игры на домре,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позволяющими выпускнику приобретать собственный опыт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творческой деятельности;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F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сольной исполнительской практики 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 творческой деятельности, их практическое применение;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F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уровня образованности, позволяющего выпускнику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ориентироваться в мировой музыкальной культуре;</w:t>
      </w:r>
    </w:p>
    <w:p w:rsidR="00ED3F54" w:rsidRPr="00A34418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лучших выпускников осознанной мотивации к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продолжению профессионального обучения и подготовки их к вступительным экзаменам в профессиональное образовательное учреждение.</w:t>
      </w:r>
      <w:r w:rsidRPr="00ED3F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Обоснование структуры программы </w:t>
      </w:r>
      <w:r w:rsidRPr="00A344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учебного п</w:t>
      </w:r>
      <w:r w:rsidR="00ED3F54" w:rsidRPr="00A344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редмета «Специальность (домра)»</w:t>
      </w:r>
    </w:p>
    <w:p w:rsidR="004D1AC0" w:rsidRPr="00ED3F54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необходимые для организации занятий параметры: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сведения о затратах учебного времени, предусмотренного на освоение</w:t>
      </w:r>
      <w:r w:rsidR="00ED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учебного материала по годам обучения;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дидактических единиц учебного предмета;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уровню подготовки обучающихся;</w:t>
      </w:r>
    </w:p>
    <w:p w:rsidR="00ED3F54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и методы контроля, система оценок;</w:t>
      </w:r>
    </w:p>
    <w:p w:rsidR="00ED3F54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обеспечение учебного процесса.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данными направлениями строится основной раздел</w:t>
      </w:r>
      <w:r w:rsidR="00B8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«Содержание учебного предмета».</w:t>
      </w:r>
    </w:p>
    <w:p w:rsidR="009C3A4D" w:rsidRPr="00A34418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методы обучения: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(рассказ, беседа, объяснение);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упражнений и повторений (выработка игровых навыков ученика,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художественно-образной сферой произведения);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показа (показ педагогом игровых движений, исполнение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 пьес с использованием многообразных вариантов показа);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(педагог играе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произведение ученика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попутно объясняет);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(повторение учеником игровых приемов по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 учителя);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(педаго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ставит и сам решает проблему,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показывая при этом ученику разные пути и варианты решения);</w:t>
      </w:r>
    </w:p>
    <w:p w:rsidR="009C3A4D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(ученик участвует в поисках решения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задачи).</w:t>
      </w:r>
    </w:p>
    <w:p w:rsidR="00B87F9D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 зависит от возраста и индивидуальных особенностей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учащегося.</w:t>
      </w:r>
    </w:p>
    <w:p w:rsidR="004D1AC0" w:rsidRPr="00A34418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Описание материально-технических условий реализации </w:t>
      </w:r>
      <w:proofErr w:type="gramStart"/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учебного</w:t>
      </w:r>
      <w:proofErr w:type="gramEnd"/>
    </w:p>
    <w:p w:rsidR="004D1AC0" w:rsidRPr="00A34418" w:rsidRDefault="008C22BF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предмета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атериально-техническая база МАО </w:t>
      </w:r>
      <w:proofErr w:type="gramStart"/>
      <w:r w:rsidR="0020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искусств» соответствует санитарным и противопожарным нормам, нормам охраны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труда.</w:t>
      </w:r>
    </w:p>
    <w:p w:rsidR="004D1AC0" w:rsidRPr="009C3A4D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 для занятий по у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чебному предмету «Специальность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(домра</w:t>
      </w:r>
      <w:r w:rsidR="009C3A4D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имеют площадь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9 кв. м, есть в </w:t>
      </w:r>
      <w:r w:rsidR="009C3A4D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фортепиано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пюпитр, подставки под ногу,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нотно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 по предмету, аудио аппаратура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 созданы условия для содержания, своевременного обслуживания и ремонта музыкальных инструментов и обеспечение наличием инструментов обычного размера, а также уменьшенных инструментов (домр), так необходимых для самых маленьких учеников.                             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602" w:rsidRDefault="00D85602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602" w:rsidRPr="004D1AC0" w:rsidRDefault="00D85602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9D" w:rsidRPr="007D659C" w:rsidRDefault="004D1AC0" w:rsidP="007D659C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A34418" w:rsidRDefault="00A34418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затратах учебного времени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 на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учебного предмета «Специальность (домра)», на максимальную,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нагрузку обучающихся и аудиторные занятия: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 обучения 9 лет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85"/>
        <w:gridCol w:w="709"/>
        <w:gridCol w:w="708"/>
        <w:gridCol w:w="709"/>
        <w:gridCol w:w="709"/>
        <w:gridCol w:w="709"/>
        <w:gridCol w:w="850"/>
        <w:gridCol w:w="851"/>
        <w:gridCol w:w="978"/>
        <w:gridCol w:w="14"/>
      </w:tblGrid>
      <w:tr w:rsidR="004D1AC0" w:rsidRPr="004D1AC0" w:rsidTr="004D1AC0">
        <w:trPr>
          <w:gridAfter w:val="1"/>
          <w:wAfter w:w="14" w:type="dxa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ind w:right="5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D1AC0" w:rsidRPr="004D1AC0" w:rsidTr="004D1AC0">
        <w:trPr>
          <w:gridAfter w:val="1"/>
          <w:wAfter w:w="14" w:type="dxa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1AC0" w:rsidRPr="004D1AC0" w:rsidTr="004D1AC0">
        <w:trPr>
          <w:gridAfter w:val="1"/>
          <w:wAfter w:w="14" w:type="dxa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учебных занятий</w:t>
            </w:r>
          </w:p>
          <w:p w:rsidR="004D1AC0" w:rsidRPr="00DC59A5" w:rsidRDefault="009C3A4D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D1AC0" w:rsidRPr="004D1AC0" w:rsidTr="004D1AC0">
        <w:trPr>
          <w:gridAfter w:val="1"/>
          <w:wAfter w:w="14" w:type="dxa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  <w:r w:rsidR="009C3A4D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аудиторные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D1AC0" w:rsidRPr="004D1AC0" w:rsidTr="004D1AC0">
        <w:trPr>
          <w:gridAfter w:val="1"/>
          <w:wAfter w:w="14" w:type="dxa"/>
          <w:trHeight w:val="72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r w:rsidR="009C3A4D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часов на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аудиторные занятия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4D1AC0" w:rsidRPr="004D1AC0" w:rsidTr="004D1AC0">
        <w:trPr>
          <w:gridAfter w:val="1"/>
          <w:wAfter w:w="14" w:type="dxa"/>
          <w:trHeight w:val="720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C0" w:rsidRPr="00DC59A5" w:rsidRDefault="004D1AC0" w:rsidP="004D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641,5</w:t>
            </w:r>
          </w:p>
        </w:tc>
      </w:tr>
      <w:tr w:rsidR="004D1AC0" w:rsidRPr="004D1AC0" w:rsidTr="004D1AC0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 на самостоятельные занятия в неделю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1AC0" w:rsidRPr="004D1AC0" w:rsidTr="004D1AC0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внеаудиторные (самостоятельные) занятия по годам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D1AC0" w:rsidRPr="004D1AC0" w:rsidTr="004D1AC0">
        <w:trPr>
          <w:trHeight w:val="96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D1AC0" w:rsidRPr="004D1AC0" w:rsidTr="004D1AC0">
        <w:trPr>
          <w:gridAfter w:val="1"/>
          <w:wAfter w:w="14" w:type="dxa"/>
          <w:trHeight w:val="960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C0" w:rsidRPr="00DC59A5" w:rsidRDefault="004D1AC0" w:rsidP="004D1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889</w:t>
            </w:r>
          </w:p>
        </w:tc>
      </w:tr>
      <w:tr w:rsidR="004D1AC0" w:rsidRPr="004D1AC0" w:rsidTr="004D1AC0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Максимальное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количество часов занятия в неделю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D1AC0" w:rsidRPr="004D1AC0" w:rsidTr="004D1AC0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Общее максимальное количество часов по годам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4D1AC0" w:rsidRPr="004D1AC0" w:rsidTr="004D1AC0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4D1AC0" w:rsidRPr="004D1AC0" w:rsidTr="004D1AC0">
        <w:trPr>
          <w:gridAfter w:val="1"/>
          <w:wAfter w:w="14" w:type="dxa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1530,5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Срок обучения 6 лет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139"/>
        <w:gridCol w:w="1139"/>
        <w:gridCol w:w="1139"/>
        <w:gridCol w:w="1158"/>
        <w:gridCol w:w="1158"/>
        <w:gridCol w:w="1195"/>
      </w:tblGrid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занятий </w:t>
            </w:r>
          </w:p>
          <w:p w:rsidR="004D1AC0" w:rsidRPr="00DC59A5" w:rsidRDefault="009C3A4D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на аудиторные занятия в неделю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D1AC0" w:rsidRPr="004D1AC0" w:rsidTr="004D1AC0">
        <w:trPr>
          <w:trHeight w:val="720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4D1AC0" w:rsidRPr="004D1AC0" w:rsidTr="004D1AC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C0" w:rsidRPr="00DC59A5" w:rsidRDefault="004D1AC0" w:rsidP="00DC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445,5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на внеаудиторные (самостоятельные) занятия в неделю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1AC0" w:rsidRPr="004D1AC0" w:rsidTr="004D1AC0">
        <w:trPr>
          <w:trHeight w:val="960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D1AC0" w:rsidRPr="004D1AC0" w:rsidTr="004D1AC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C0" w:rsidRPr="00DC59A5" w:rsidRDefault="004D1AC0" w:rsidP="00DC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693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часов на занятия в неделю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максимальное количество часов по годам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4D1AC0" w:rsidRPr="004D1AC0" w:rsidTr="004D1AC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1138,5</w:t>
            </w:r>
          </w:p>
        </w:tc>
      </w:tr>
    </w:tbl>
    <w:p w:rsidR="009C3A4D" w:rsidRDefault="009C3A4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A4D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распределяется по годам обучения - классам. Каждый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имеет свои дидактические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 времени, данное время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освоения учебного материала. </w:t>
      </w:r>
    </w:p>
    <w:p w:rsidR="004D1AC0" w:rsidRPr="009C3A4D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Виды внеаудиторной работы: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самостоятельные занятия по подготовке учебной программы;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подготовка к контрольным урокам, зачетам и экзаменам;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C3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подготовка к концертным, конкурсным выступлениям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посещение учреждений культуры (филармоний, театров, концертных залов, музеев и др.),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участие обучающихся в творческих мероприятиях и культурно-</w:t>
      </w:r>
      <w:r w:rsidR="00DC76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просветительской деятельности образовательного учреждения и др.</w:t>
      </w:r>
      <w:proofErr w:type="gramEnd"/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1AC0" w:rsidRPr="00A34418" w:rsidRDefault="004D1AC0" w:rsidP="00DC5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344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Годовые требования по классам</w:t>
      </w:r>
    </w:p>
    <w:p w:rsidR="004D1AC0" w:rsidRPr="004D1AC0" w:rsidRDefault="004D1AC0" w:rsidP="00DC5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 – 9 лет</w:t>
      </w:r>
    </w:p>
    <w:p w:rsidR="004D1AC0" w:rsidRPr="004D1AC0" w:rsidRDefault="004D1AC0" w:rsidP="00DC5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класс (2 часа в неделю)</w:t>
      </w:r>
    </w:p>
    <w:p w:rsidR="004D1AC0" w:rsidRPr="004D1AC0" w:rsidRDefault="004D1AC0" w:rsidP="00DC5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полугодие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«донотного» периода в работе с начинающими, опора на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слуховые представления. Активное слушание музыки, игра педагога, домашнее прослушивание музыки по желанию ученика с последующим эмоциональным откликом ученика (в виде рисунка, рассказа).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без инструмента, направленные на освоение движений,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в дальнейшем на домре.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инструментом. Основы и особенности посадки,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4D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игрового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аппарата. Принципы звукоизвлечения. Постановка правой руки. Индивидуальный выбор медиатора (форма, материал, размер).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в определении сроков применения медиатора в игре на домре. Освоение приемов игры: пиццикато большим пальцем, ПV. Постановка левой руки. Игра упражнений, песен-попевок на отдельно взятой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ноте, освоение мажорных и минорных тетрахордов. Принцип индивидуального подхода в освоении грифа (при маленькой и слабой правой руке, начинать следует с игры в IV позиции).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элементами музыкальной грамоты. Освоение музыкального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ритма в виде простых ритмических упражнений, связанных с иллюстрацией на домре ритма слов. Игра ритмических р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исунков на открытых струнах и с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чередованием извлекаемых звуков на грифе.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ученике элементарных пр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 сценической этики, навыков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мобильности, собранности при публичных выступлениях.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полугодия обучения ученик должен пройти: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8-12 песен-попевок на открытых струнах;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 этюда;</w:t>
      </w:r>
    </w:p>
    <w:p w:rsidR="009C3A4D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4-6 небол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ьших пьес различного характера.</w:t>
      </w:r>
    </w:p>
    <w:p w:rsidR="004D1AC0" w:rsidRPr="009C3A4D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контрольных уроков в конце первого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полугодия: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Считалочки «Андрей-воробей», «Сорока-сорока», «Паровоз», «Дождик»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82338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3380" w:rsidRP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Магиденко М.  Петушок </w:t>
      </w:r>
    </w:p>
    <w:p w:rsidR="004D1AC0" w:rsidRPr="004D1AC0" w:rsidRDefault="009C3A4D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Метлов Н. Паук и мухи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Русская народная песня «Во саду ли, в огороде»</w:t>
      </w:r>
    </w:p>
    <w:p w:rsidR="004D1AC0" w:rsidRPr="004D1AC0" w:rsidRDefault="009C3A4D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Филиппенко А. Цыплятки</w:t>
      </w:r>
    </w:p>
    <w:p w:rsidR="004D1AC0" w:rsidRPr="004D1AC0" w:rsidRDefault="009C3A4D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«донотного» периода: освоение мажорных и минорных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тетрахордов, игра по слуху, транспонирование песен-попевок, знакомых мелодий от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A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позиций).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</w:t>
      </w:r>
      <w:r w:rsidR="00902AD1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 – форте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пиано.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гамм C-dur, G-dur, A-dur, E-dur – начиная с открытой струны.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Упражнения на развитие координации.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полугодия обучения ученик должен пройти: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гаммы C-dur, G-</w:t>
      </w:r>
      <w:r w:rsidR="00902AD1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 ударом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П, переменный </w:t>
      </w:r>
      <w:r w:rsidR="00902AD1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V, дубль- штрих;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этюда;</w:t>
      </w:r>
    </w:p>
    <w:p w:rsidR="00902AD1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песен и пьес различного характера, включая переложения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зарубежных и </w:t>
      </w:r>
    </w:p>
    <w:p w:rsidR="00902AD1" w:rsidRDefault="00902AD1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композиторов.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 Игра в ансамбле с педагогом.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Контрольные уроки: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DA33E3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четверть – (две песни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попевки).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="00DA33E3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четверть – (две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разнохарактерные пьесы с концертмейстером).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="00DA33E3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четверть – (две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разнохарактерные пьесы с концертмейстером).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 – переводной экзамен (две разнохарактерные пьесы).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переводного экзамена:</w:t>
      </w:r>
    </w:p>
    <w:p w:rsidR="004D1AC0" w:rsidRPr="000304B7" w:rsidRDefault="000304B7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3380" w:rsidRPr="0003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</w:t>
      </w:r>
      <w:r w:rsidR="00573E8D" w:rsidRPr="0003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 горкой, под горой»</w:t>
      </w:r>
      <w:r w:rsidR="00823380" w:rsidRPr="0003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3E8D" w:rsidRPr="0003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 Фортунатова Ю.</w:t>
      </w:r>
    </w:p>
    <w:p w:rsidR="00573E8D" w:rsidRPr="000304B7" w:rsidRDefault="000304B7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3E8D" w:rsidRPr="0003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 М. Топ –топ</w:t>
      </w:r>
    </w:p>
    <w:p w:rsidR="004D1AC0" w:rsidRPr="00573E8D" w:rsidRDefault="000304B7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D1AC0" w:rsidRPr="005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Кабалевский Д. Пляска</w:t>
      </w:r>
    </w:p>
    <w:p w:rsidR="004D1AC0" w:rsidRPr="00573E8D" w:rsidRDefault="000304B7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Французская народная песенка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класс (2 часа в неделю)</w:t>
      </w:r>
    </w:p>
    <w:p w:rsidR="00902AD1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дальнейшей стабилизацией посадки и постановки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 аппарата, координацией рук. Освоение технологии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основных штрихов (стаккато, легато). Освоение приема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«тремоло». Дальнейшее освоение игры медиатором. Освоение более </w:t>
      </w:r>
      <w:r w:rsidR="00902AD1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ритмических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рисунков. Контроль над свободой исполнительского аппарата. Освоение I, II, III позиций. Освоен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переходов в смежные позиции.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динамики как средства музыкальной выразительности для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создания яркого художественного образа. Контроль над свободой игровых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 Слуховой контроль над качеством звука. Знакомство с основными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музыкальными терминами.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хроматических, динамических, ритмических упражнений,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охватывающих освоенный учеником диапазон инструмента.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года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ученик должен пройти: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мажорные и минорные однооктавные гамм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ы: F-dur, B-dur, a-moll, c-moll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пальца (на двух струнах);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штрихи в гаммах: </w:t>
      </w:r>
      <w:r w:rsidR="00902AD1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ПП, VV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ПV, дубль шт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рих, пунктирный ритм, пиццикато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пальцем, тремоло (по возможност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и.), пунктирный ритм и элементы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тремоло (по возможности);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3-5 этюдов;</w:t>
      </w:r>
    </w:p>
    <w:p w:rsidR="004D1AC0" w:rsidRPr="004D1AC0" w:rsidRDefault="00902AD1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пьес различных по характеру, стилю, жанру.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9C769C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ктябрь – технический зачёт (две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академический зачёт (две разнохарактерные пьесы).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  <w:r w:rsidR="009C769C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бемольные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– </w:t>
            </w:r>
            <w:r w:rsidR="00DC2688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переводной </w:t>
            </w:r>
            <w:r w:rsidR="00902AD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экзамен (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три разнохарактерные пьесы).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3037" w:rsidRDefault="004D1AC0" w:rsidP="002230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список академического зачё</w:t>
      </w:r>
      <w:r w:rsidR="0090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</w:p>
    <w:p w:rsidR="004D1AC0" w:rsidRPr="00223037" w:rsidRDefault="004D1AC0" w:rsidP="002230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.Бах И. С. Гавот</w:t>
      </w:r>
    </w:p>
    <w:p w:rsidR="000304B7" w:rsidRDefault="0022303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 В. «Ан</w:t>
      </w:r>
      <w:r w:rsidR="000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тошка», обр.</w:t>
      </w:r>
      <w:r w:rsidR="005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Олейникова Н.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Бетховен Экосез № 2</w:t>
      </w:r>
    </w:p>
    <w:p w:rsidR="004D1AC0" w:rsidRPr="004D1AC0" w:rsidRDefault="0022303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 М. Ты, соловушка, умолкни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репертуарный список </w:t>
      </w:r>
      <w:r w:rsidR="0090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переводного экзамена: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Моцарт В.А. Майская песня</w:t>
      </w:r>
    </w:p>
    <w:p w:rsidR="00223037" w:rsidRPr="00223037" w:rsidRDefault="000304B7" w:rsidP="002230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037" w:rsidRPr="002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Марш деревянных солдатиков</w:t>
      </w:r>
    </w:p>
    <w:p w:rsidR="000304B7" w:rsidRDefault="000304B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народная песня «Ой, под вишнею»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Гречанинов А. Вальс</w:t>
      </w:r>
    </w:p>
    <w:p w:rsidR="00223037" w:rsidRDefault="00902AD1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223037" w:rsidRPr="002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Перселл Г. Ария </w:t>
      </w:r>
    </w:p>
    <w:p w:rsidR="004D1AC0" w:rsidRDefault="000304B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 Д. Клоуны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класс (2 часа в неделю)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педагога: объяснения, показ отдельных деталей 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иллюстрирование пьес, критерии оценок, контроль над самостоятельной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- приобретает качественно иной характер и должна быть более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направлена на достижение учеником свободной и осмысленной игры.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освоенных терминов, изучение новых терминов.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тремоло. В программу включаются пьесы кантиленного характера.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 в программу произведений крупной формы (сюита, цикл,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соната, вариации).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Эпизодическое знакомство с принципами исполнения двойных нот.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ученике творческой инициативы. Более активное привлечение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во все этапы обучения (обозначение аппликатуры, динамики, поиск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 штриха, создание художественного образа).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Исполнение этюдов и пьес с более сложными ритмическими рисунками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(триоли,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секстоли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синкопы, двойные ноты).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мелизмов: форшлаг (одинарный, двойной), мордент, трель.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красочных приемов (игра у подставки, игра на грифе, игра на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полуприжатых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струнах).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натуральных флажолет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Освоение приемов: «пиццикато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средним пальцем», игра за подставкой.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года обучения ученик должен пройти: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хроматические упражнения, упр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ажнения различных авторов;</w:t>
      </w:r>
      <w:r w:rsidR="006238AF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мажорные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однооктавные гаммы в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0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позициях на трех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струнах от 1-2-3-го пальцев и их арпеджио: A-dur, B-dur, H-dur, C-dur, a-moll, c-moll, h-moll.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Играть всеми штрихами, пройденными во 2 классе, и ритмическими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группировками (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дуоль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триоль,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квартоль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хроматические гаммы на 2-х </w:t>
      </w:r>
      <w:r w:rsidR="006238AF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струнах от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E, </w:t>
      </w:r>
      <w:r w:rsidR="006238AF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F, G.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течение 3 года обучения ученик должен пройти: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4- 6 этюдов до трех знаков при ключе, на различные виды техники;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пьес различного характера, включая переложения зарубежных 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композиторов.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  <w:r w:rsidR="009C769C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два этюда на разные виды техники).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Декабрь – академический зачёт (две разнохарактерные пьесы). 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2E1491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 – технический зачёт (две бемольные гаммы</w:t>
            </w:r>
            <w:r w:rsidR="004D1AC0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– </w:t>
            </w:r>
            <w:r w:rsidR="00DC2688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переводной </w:t>
            </w:r>
            <w:r w:rsidR="006238A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экзамен (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три разнохарактерных произведения).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список академического зачё</w:t>
      </w:r>
      <w:r w:rsidR="0062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  <w:r w:rsidR="0062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2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2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Муффат Г. Буре</w:t>
      </w:r>
    </w:p>
    <w:p w:rsidR="004D1AC0" w:rsidRPr="004D1AC0" w:rsidRDefault="006238AF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Дербенко Е. Сюита «Приключения Буратино» (2 и 3части)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Моцарт В.А.  </w:t>
      </w:r>
      <w:r w:rsidR="006238AF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Сюита «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ночная серенада» (Немецкий танец или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Менуэт)</w:t>
      </w:r>
    </w:p>
    <w:p w:rsidR="004D1AC0" w:rsidRPr="004D1AC0" w:rsidRDefault="006238AF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3C74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«Сама садик я садила», </w:t>
      </w:r>
      <w:r w:rsidR="000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</w:t>
      </w:r>
      <w:r w:rsidR="00073C74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Красева 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репертуарный список </w:t>
      </w:r>
      <w:r w:rsidR="0062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переводного экзамена:</w:t>
      </w:r>
    </w:p>
    <w:p w:rsidR="004D1AC0" w:rsidRPr="004D1AC0" w:rsidRDefault="00CA38C1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И.С. Весной</w:t>
      </w:r>
    </w:p>
    <w:p w:rsidR="004D1AC0" w:rsidRPr="004D1AC0" w:rsidRDefault="000063B4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Рахманинов С. Русская песня</w:t>
      </w:r>
    </w:p>
    <w:p w:rsidR="004D1AC0" w:rsidRPr="004D1AC0" w:rsidRDefault="00CA38C1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Чекалов П. Сюита «Васька-футболист» («Маскарадный марш», Песня,</w:t>
      </w:r>
    </w:p>
    <w:p w:rsidR="004D1AC0" w:rsidRDefault="00CA38C1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«Васька-футболист»).</w:t>
      </w:r>
    </w:p>
    <w:p w:rsidR="00CA38C1" w:rsidRPr="000063B4" w:rsidRDefault="000063B4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A38C1" w:rsidRP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Хватов В. Скерцино</w:t>
      </w:r>
    </w:p>
    <w:p w:rsidR="00CA38C1" w:rsidRPr="000063B4" w:rsidRDefault="000063B4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38C1" w:rsidRP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Майкопар С. Юмореска</w:t>
      </w:r>
    </w:p>
    <w:p w:rsidR="00CA38C1" w:rsidRPr="000063B4" w:rsidRDefault="000063B4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A3098" w:rsidRP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 Д. Полька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Четвертый класс (2 часа в неделю)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Дальнейшее последовательное совершенствование освоенных ранее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 игры, штрихов. Более тщательная работа над игровыми движениями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 в отдельности и их координацией. Работа, направленная на развитие мелкой техники. Усовершенствование приема «тремоло», а также перехода от тремоло к удару и наоборот. Освоение двойных нот в исполнении «тремоло».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основное внимание уделя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работе над крупной формой.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пьесах-миниатюрах необходимо добиваться конкретики штриха,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ему приема, яркой, широкой по диапазону динамики, четкой артикуляции.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педагогом самостоятельной работы ученика: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</w:t>
      </w:r>
      <w:proofErr w:type="spellEnd"/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над произведением, умение вычленить технический эпизод,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трансформировать его в упражнение и довести до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исполнения и т.д.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разные виды техники.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4 года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ученик должен пройти: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атические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упражнения различных авторов,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двухоктавные гаммы: в первом 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полугодии мажорные, во втором -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минорные (натуральный вид) - F-dur, G-dur,</w:t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A-dur, e-moll, g-moll, a-moll, тонические трезвучия в них.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этюдов до трех знаков при ключе на различные виды техники;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пьес различного характера, включая переложения зарубежных и</w:t>
      </w:r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композиторов.</w:t>
      </w:r>
    </w:p>
    <w:p w:rsidR="004D1AC0" w:rsidRDefault="004D1AC0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A34418" w:rsidRDefault="00A34418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418" w:rsidRDefault="00A34418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418" w:rsidRPr="004D1AC0" w:rsidRDefault="00A34418" w:rsidP="00DC7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 учебный год учащийся должен исполнить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два этюда на различные виды техники).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академический зачёт (два разнохарактерных произведения).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бемольные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– </w:t>
            </w:r>
            <w:r w:rsidR="00DC2688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переводной </w:t>
            </w:r>
            <w:r w:rsidR="006238A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экзамен (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три разнохарактерных произведения, включая произведения крупной формы).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A3098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академического за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чё</w:t>
      </w:r>
      <w:r w:rsidR="000A3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</w:p>
    <w:p w:rsidR="004D1AC0" w:rsidRPr="007F370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.Бах И. С. Рондо из сюиты h-moll</w:t>
      </w:r>
    </w:p>
    <w:p w:rsidR="007F3700" w:rsidRDefault="006238AF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 Вальс «Бабочка»,</w:t>
      </w:r>
      <w:r w:rsidR="000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Нагорного В., перел</w:t>
      </w:r>
      <w:r w:rsidR="000A3098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Дьяконовой</w:t>
      </w:r>
      <w:r w:rsidR="000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Госсек Ф. Тамбурин или Бетховен Л. Полонез</w:t>
      </w:r>
    </w:p>
    <w:p w:rsidR="004D1AC0" w:rsidRPr="004D1AC0" w:rsidRDefault="007F370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«Соловьем зале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тным», обр. Камалдинова В.</w:t>
      </w:r>
    </w:p>
    <w:p w:rsidR="006238AF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</w:t>
      </w:r>
      <w:r w:rsidR="005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переводного экзамена</w:t>
      </w:r>
      <w:r w:rsidR="0062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1AC0" w:rsidRPr="006238AF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.Вивальди А. Концерт для скрипки a-moll (1-я или 2-я, 3-я части)</w:t>
      </w:r>
    </w:p>
    <w:p w:rsidR="004D1AC0" w:rsidRPr="004D1AC0" w:rsidRDefault="006238AF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Варламов А.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ты рано, травушка, пожелтела</w:t>
      </w:r>
    </w:p>
    <w:p w:rsidR="006238AF" w:rsidRDefault="006238AF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Цы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ганков А. Веселая прогулка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Гайдн Й. Венгерское рондо</w:t>
      </w:r>
    </w:p>
    <w:p w:rsidR="004D1AC0" w:rsidRPr="004D1AC0" w:rsidRDefault="006238AF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Норвежский танец</w:t>
      </w:r>
    </w:p>
    <w:p w:rsidR="007F3700" w:rsidRDefault="006238AF" w:rsidP="007F37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«У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зари-то, у зореньки», обр.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Городовской</w:t>
      </w:r>
      <w:proofErr w:type="spellEnd"/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DC76FA" w:rsidRDefault="00DC76FA" w:rsidP="007F37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C0" w:rsidRPr="007F3700" w:rsidRDefault="004D1AC0" w:rsidP="007F37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класс (2 часа в неделю)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всех ранее освоенных музыкальн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о–</w:t>
      </w:r>
      <w:proofErr w:type="gramEnd"/>
      <w:r w:rsidR="00DC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исполнительских навыков игры на инструменте. Более тщательная работа над качеством звукоизвлечения, формирование объективной самооценки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чащимся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игры, основанной на слуховом самоконтроле.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преподавателя должно</w:t>
      </w:r>
      <w:r w:rsidR="007F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направлено на составление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с учетом ясной дифференци</w:t>
      </w:r>
      <w:r w:rsidR="007F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репертуара на произведения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инструктивные, хрестоматийно-академические, концертные, конкурсные </w:t>
      </w:r>
      <w:r w:rsidR="007F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техники исполнения искусственных флажолет</w:t>
      </w:r>
      <w:r w:rsidR="007F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Освоение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аккордовой техники.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года обучения ученик должен пройти:</w:t>
      </w:r>
    </w:p>
    <w:p w:rsidR="004D1AC0" w:rsidRPr="00CC3D01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наиболее необходимые для дальнейшего совершенствования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 при повторении ранее освоенных гамм по программе 4 класса особое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необходимо уделить игре минорных гамм гармонического и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мелодического видов, а также освоению в них более сложных приемов: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штрихов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триоли, чередование длительностей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(восьмые-шестнадцатые); особое внимание направить на динамическое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гаммы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E-</w:t>
      </w:r>
      <w:proofErr w:type="spellStart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</w:t>
      </w:r>
      <w:proofErr w:type="spellEnd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H-</w:t>
      </w:r>
      <w:proofErr w:type="spellStart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</w:t>
      </w:r>
      <w:proofErr w:type="spellEnd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B-</w:t>
      </w:r>
      <w:proofErr w:type="spellStart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</w:t>
      </w:r>
      <w:proofErr w:type="spellEnd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f-moll, </w:t>
      </w:r>
      <w:proofErr w:type="spellStart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fis</w:t>
      </w:r>
      <w:proofErr w:type="spellEnd"/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oll, h- moll;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хроматические гаммы от звуков E, F, G;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этюда до четырех знаков при ключе на различные виды техники;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пьес различного характера, включая переложения зарубежных и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композиторов.</w:t>
      </w:r>
    </w:p>
    <w:p w:rsidR="004D1AC0" w:rsidRPr="004D1AC0" w:rsidRDefault="004D1AC0" w:rsidP="00DC76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 – техническ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два этюда на разные виды техники, один этюд может, заменён виртуозной пьесой).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академический зачёт (два разнохарактерных произведения).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бемольные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 – переводной экзамен (три разнохарактерных произведения, включая произведения крупной формы).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2167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список академического зачё</w:t>
      </w:r>
      <w:r w:rsidR="00F92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</w:p>
    <w:p w:rsidR="004D1AC0" w:rsidRPr="000A3098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Линике И. Маленькая соната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</w:t>
      </w:r>
      <w:r w:rsid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Калинка</w:t>
      </w:r>
      <w:r w:rsidR="004D1AC0" w:rsidRP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3380" w:rsidRP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обр.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Давидович Ю.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Моцарт В.А. Турецкое рондо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Глиэр Р. Вальс</w:t>
      </w:r>
    </w:p>
    <w:p w:rsidR="00F92167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</w:t>
      </w:r>
      <w:r w:rsidR="00F92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список переводного экзамена:</w:t>
      </w:r>
    </w:p>
    <w:p w:rsidR="004D1AC0" w:rsidRPr="00F92167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Данкля Ш. Концертное соло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В. Импровизация</w:t>
      </w:r>
    </w:p>
    <w:p w:rsidR="000063B4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«Весела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голова», обр.</w:t>
      </w:r>
      <w:r w:rsidR="0000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Лаптева В.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Бортнянский Д. Соната C-dur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Римский–Корсаков Н. «Песня индийского гостя» из оперы «Садко»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В. «Старая карусель»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класс (2 часа в неделю)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всех ранее изученных приемов в более сложном по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 и художественному содержанию варианте. При необходимости</w:t>
      </w:r>
    </w:p>
    <w:p w:rsidR="00F92167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новыми приемами и штрихами. Развитие аппликатурной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грамотности. Умение самостоятельно разбираться в основных элементах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фразировки (мо</w:t>
      </w:r>
      <w:r w:rsidR="00F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тив, фраза, предложение, часть)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6 года обучения ученик должен пройти: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наиболее необходимые для дальнейшего совершенствования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умений;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двухоктавные гаммы H-dur, fis-</w:t>
      </w:r>
      <w:r w:rsidR="00F92167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moll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 видов), повторение гамм за 5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этюда до четырех знаков при ключе на различные виды техники;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пьес различного характера, включая переложения зарубежных и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композиторов.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два этюда на разные виды техники, один этюд может, заменён на показ самостоятельно выученной пьесы).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академический зачёт (два разнохарактерных произведения).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бемольные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этюд, чтение нот с листа).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F92167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 переводной</w:t>
            </w:r>
            <w:r w:rsidR="00DC2688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167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экзамен (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три разнохарактерных произведения, включая произведения крупной формы, виртуозное произведение).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</w:t>
      </w:r>
      <w:r w:rsidR="00F92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ый список 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академического зачё</w:t>
      </w:r>
      <w:r w:rsidR="00F92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Бах И.С. Концерт a-moll, 1 часть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Массне Ж. Размышление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Барчунов П. Концерт для домры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Хачатурян А.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роз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девушек</w:t>
      </w:r>
      <w:r w:rsid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балета «Гаянэ»</w:t>
      </w:r>
    </w:p>
    <w:p w:rsidR="0082338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</w:t>
      </w:r>
      <w:r w:rsidR="00F92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переводного экзамена:</w:t>
      </w:r>
    </w:p>
    <w:p w:rsidR="004D1AC0" w:rsidRPr="0082338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Лоскутов А. Концерт для домры</w:t>
      </w:r>
    </w:p>
    <w:p w:rsidR="004D1AC0" w:rsidRPr="004D1AC0" w:rsidRDefault="0082338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Глиэр Р. У ручья</w:t>
      </w:r>
    </w:p>
    <w:p w:rsidR="004D1AC0" w:rsidRPr="004D1AC0" w:rsidRDefault="0082338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«Не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поле дороженька», обр. Городовской В.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Вивальди А. Концерт для скрипки G-dur, 1 часть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Аренский А. Незабудка</w:t>
      </w:r>
    </w:p>
    <w:p w:rsidR="004D1AC0" w:rsidRPr="004D1AC0" w:rsidRDefault="00F92167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Цыганков А. Под гармошку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Седьмой класс (2, 5 часа в неделю)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всех ранее освоенных учеником музыкальн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о–</w:t>
      </w:r>
      <w:proofErr w:type="gramEnd"/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исполнительских навыков игры на инструменте должно проходить в тесной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развитием его общего культурного уровня, его стремлением к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Разнообразная по стилям, жанрам учебная программа должна включать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ранее освоенные приемы игры, штрихи, их комбинированные варианты.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над произведением.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года обучения ученик должен пройти: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наиболее необходимые для дальнейшего совершенствования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умений;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гамм должна иметь четкую, последовательную схему по принципу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сложному», направлена на стабилизацию всех ранее освоенных штрихов и приемов;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этюда до четырех знаков при ключе на различные виды техники;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исполнению этюдов приближаются к требованиям исполнения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произведения;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6-8 пьес разного характера, включая переложения зарубежных и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композиторов.</w:t>
      </w:r>
    </w:p>
    <w:p w:rsidR="00D85602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два этюда на разные виды техники, один этюд может, заменён на показ самостоятельно выученной пьесы).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академический зачёт (два разнохарактерных произведения).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бемольные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этюд, чтение нот с листа).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– </w:t>
            </w:r>
            <w:r w:rsidR="00DC2688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переводной </w:t>
            </w:r>
            <w:r w:rsidR="00E006FD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экзамен (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три разнохарактерных произведения, включая произведения крупной формы, виртуозное произведения, произведение кантиленного характера).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список академического зачё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Гендель Г. Соната G–dur, 1, 2 части</w:t>
      </w:r>
    </w:p>
    <w:p w:rsidR="000A3098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A3098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Аренский А. Экспромт 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Марчелло Б. Скерцандо</w:t>
      </w:r>
    </w:p>
    <w:p w:rsidR="004D1AC0" w:rsidRPr="004D1AC0" w:rsidRDefault="000A3098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</w:t>
      </w:r>
      <w:r w:rsidR="008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«Ах, Настасья», обр.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Дителя В.</w:t>
      </w:r>
    </w:p>
    <w:p w:rsidR="00E006FD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переводного экзамена:</w:t>
      </w:r>
    </w:p>
    <w:p w:rsidR="004D1AC0" w:rsidRPr="00E006FD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Фрескобальди Дж. Токката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Аренский А. Романс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0652E9" w:rsidRP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«Светит месяц», </w:t>
      </w:r>
      <w:r w:rsid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</w:t>
      </w:r>
      <w:r w:rsidR="000652E9" w:rsidRP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C0" w:rsidRP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Цыганков А. 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Моцарт В.А. Маленькая ночная серенада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Сен-Санс К. Лебедь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</w:t>
      </w:r>
      <w:r w:rsid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«Ходила младешенька», обр.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Городовской В.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Восьмой класс (2,5 часа в неделю)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совершенствования всех ранее освоенных учеником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музыкально–исполнительских навыков игры на инструменте.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выпускному экзамену.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8 года обучения ученик должен продемонстрировать: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сыграть любую (одно-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двухоктавную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минорную, мажорную)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гамму всеми ранее освоенными штрихами, приемами, динамикой и т.д. в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быстром темпе;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3-х этюдов, один из которых может быть заменен виртуозной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пьесой.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 или виртуозная пьеса).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рослушивание</w:t>
            </w:r>
            <w:r w:rsidR="00DC2688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выпускной программы </w:t>
            </w:r>
            <w:r w:rsidR="00DC2688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перед комиссией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части программы выпускного экзамена (обязательный показ произведения, крупной формы и произведения на выбор из программы выпускного экзамена).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 – прослушивание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выпускной программы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перед комиссией оставшихся двух произведений из выпускной программы, не сыгранных в декабре.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 – прослушивание перед комиссией полной выпускной программы (четыре разнохарактерных произведения, включая произведения крупной формы, полифонического произведения, обработки народной песни, виртуозное произведения или пьеса кантиленного характера).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– выпускной экзамен (четыре разнохарактерных произведения). 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3B90" w:rsidRPr="000F3B90" w:rsidRDefault="004D1AC0" w:rsidP="000F3B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итоговой аттестации</w:t>
      </w:r>
      <w:r w:rsidR="000F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3B90" w:rsidRPr="000F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(выпускного</w:t>
      </w:r>
    </w:p>
    <w:p w:rsidR="000652E9" w:rsidRDefault="000F3B9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экзамена)</w:t>
      </w:r>
      <w:r w:rsidR="00065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1AC0" w:rsidRPr="000652E9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Барчунов П. Концерт №2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Пассакалия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Венявский Г. Романс</w:t>
      </w:r>
    </w:p>
    <w:p w:rsidR="000652E9" w:rsidRDefault="000652E9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Шведская народная песня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Вермланд мой, ты прек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расен», обр.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Цыганков А. 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Бах И. С. Прелюдия из Партиты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Дварионас Б. Элегия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Цыганков А. Гусляр и скоморох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 А. Менуэт, Фуга из «Сюиты в старинном стиле»</w:t>
      </w:r>
    </w:p>
    <w:p w:rsid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Учащиеся, продолжающие обучение в 9 классе, сдают выпускной экзамен в 9 классе.</w:t>
      </w:r>
    </w:p>
    <w:p w:rsidR="00CC3D01" w:rsidRPr="00E006FD" w:rsidRDefault="00CC3D01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6FD" w:rsidRDefault="004D1AC0" w:rsidP="00E0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Дев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ятый класс (2, 5 часа в неделю)</w:t>
      </w:r>
    </w:p>
    <w:p w:rsidR="004D1AC0" w:rsidRPr="00E006FD" w:rsidRDefault="004D1AC0" w:rsidP="00CC3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Подготовка профессионально ориентированных учащихся к поступлению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средние специальные учебные заведения. В связи с этим перед учеником по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вопросом музыкального исполнительства ставятся повышенные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требования: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над техникой в целом,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над произведением,</w:t>
      </w:r>
      <w:r w:rsidR="00E0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качеству самостоятельной работы,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сформированности музыкального мышления.</w:t>
      </w:r>
    </w:p>
    <w:p w:rsidR="004D1AC0" w:rsidRPr="004D1AC0" w:rsidRDefault="00E006FD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Выбранная для вступительных экзаменов программа обыгрывается на отчётных концертах класса, отделения, школы, конкурсах.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воспитания в ученике навыков культурно-просветительской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рекомендуется участие учащихся в лекциях-концертах,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концертах в других учебных заведениях (детских садах,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 и т. д.)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учебный год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4D1A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 – технический минимум, в вид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 контрольного урока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прослушивание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выпускной программы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перед комиссией (два произведения).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Март – прослушивание 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выпускной программы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перед комиссией (три произведения).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ль – прослушивание выпускной программы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(четыре произведения).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 – выпускной экзамен (четыре произведения).</w:t>
            </w:r>
          </w:p>
        </w:tc>
      </w:tr>
    </w:tbl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40DFD" w:rsidRPr="00340DFD" w:rsidRDefault="00340DFD" w:rsidP="00340D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итоговой аттестации (выпускного</w:t>
      </w:r>
    </w:p>
    <w:p w:rsidR="00340DFD" w:rsidRPr="00340DFD" w:rsidRDefault="00340DFD" w:rsidP="00340D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экзамена):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Будашкин Н. Концерт для домры, 1 часть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Эльгар Э. Капризница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Барчунов П. Элегия</w:t>
      </w:r>
    </w:p>
    <w:p w:rsidR="00E006FD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Городовская В. Скоморошина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Бах И.С. Концерт a-moll для скрипки, 1 часть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Крейслер Ф. Маленький венский марш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 Аппассионато</w:t>
      </w:r>
    </w:p>
    <w:p w:rsidR="004D1AC0" w:rsidRPr="004D1AC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Цыганков А. Вариации на тему русской народной песни «Травушка,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AC0" w:rsidRPr="00AA6930" w:rsidRDefault="00E006F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муравушка»</w:t>
      </w:r>
      <w:r w:rsidR="00DC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602" w:rsidRDefault="00D85602" w:rsidP="00340D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C0" w:rsidRPr="00B61DF4" w:rsidRDefault="004D1AC0" w:rsidP="00340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 по классам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 - 6 лет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специальности для обуча</w:t>
      </w:r>
      <w:r w:rsidR="0052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на домре сроком 5 лет те</w:t>
      </w:r>
      <w:r w:rsidR="00526B4A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при 8-летнем обучении, но в несколько сжатой форме. Условно говоря, все темы изучаются в меньшем объеме часов. Репертуар должен во всех классах включать разнохарактерные произведения различных стилей, жанров, но он может быть немного легче в зависимости от способностей ученика. Ученики, занимающиеся по пятилетней программе, должны 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при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подготовить его к поступлению в среднее специальное учебное заведение.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B4A" w:rsidRDefault="00526B4A" w:rsidP="00526B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Первый класс (2 часа в неделю)</w:t>
      </w:r>
    </w:p>
    <w:p w:rsidR="004D1AC0" w:rsidRPr="00526B4A" w:rsidRDefault="004D1AC0" w:rsidP="00CC3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муз</w:t>
      </w:r>
      <w:r w:rsidR="0052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ыкальной грамоты (изучение нот,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r w:rsidR="0052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терминов). Освоение и развитие первоначальных навыков игры на трехструнной домре: посадка, постановка игрового аппарата; освоение приема пиццикато большим пальцем; освоение принципа игры медиатором. Освоение</w:t>
      </w:r>
      <w:r w:rsidR="0052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приемов игры на трехструнной домре: удар П, удар V, переменные</w:t>
      </w:r>
      <w:r w:rsidR="0052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ПV, пунктирный ритм, по возможности элементы тремоло.  Упражнения, направленные на развитие координации рук. Подбор по слуху. Чтение нот с</w:t>
      </w:r>
      <w:r w:rsidRPr="00AA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1 года обучения ученик должен пройти: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– 15 песен-попевок (в течение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полугодия) на каждой из открытых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струн; при освоении принципов игры левой руки на отдельно взятой ноте;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упражнения, направленные на освоение различных ритмических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группировок, на укрепление конкретного пальца, динамические упражнения;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хроматические, хроматические с открытой струной. Освоение мажорных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тетрахордов (до 7 позиции). Мажорные однооктавные гаммы C–dur, D–dur.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гамм различными приемами, ритмическими группировками;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этюда на разные ритмические, аппликатурные, тональные варианты;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пьес различного характера.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Игра в ансамбле с педагогом.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учебного года ученик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67"/>
      </w:tblGrid>
      <w:tr w:rsidR="004D1AC0" w:rsidRPr="004D1AC0" w:rsidTr="000652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0652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Контрольные уроки: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DA33E3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четверть (две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песни-попевки).</w:t>
            </w:r>
          </w:p>
          <w:p w:rsidR="004D1AC0" w:rsidRPr="00DC59A5" w:rsidRDefault="00232947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Декабрь - контрольный </w:t>
            </w:r>
            <w:r w:rsidR="00BD1914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урок в форме академического зачё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та (две </w:t>
            </w:r>
            <w:r w:rsidR="004D1AC0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разнохарактерные пьесы с концертмейстером).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 – техниче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ский зачёт (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гамма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dur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moll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один этюд).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 – переводной экзамен (три разнохарактерные пьесы).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Примерный </w:t>
      </w:r>
      <w:r w:rsidR="00BD19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репертуарный список контрольного урока в форме академического зачёта</w:t>
      </w:r>
      <w:r w:rsidRPr="00065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1.Слонов.Ю Петушок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Комаровский. А. Ходит зайка по саду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2. Моцарт В. А. Немецкий танец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Гречанинов А. Весенним утром                               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Примерный репертуарный список переводного экзамена: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Федоров С. Плясовая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Украинская народная песня «Ой, Джигуне, Джигуне»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Лядов А. Забавная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Кабалевский Д. Маленькая полька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Русская народная песня «Под горою калина», обр. Стемпневского С.</w:t>
      </w:r>
    </w:p>
    <w:p w:rsidR="000652E9" w:rsidRPr="000652E9" w:rsidRDefault="000652E9" w:rsidP="000652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Римский-Корсаков Н. Славление из оперы «Псковитянка»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40DFD" w:rsidRDefault="00340DFD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Второй класс (2 часа в неделю)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второй, третьей позиции. Освоение приема тремоло.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списка используемых музыкальных терминов. Освоение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минорных тетрахордов в виде упражнений. Подбор по слуху. Чтение с листа.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2 года обучения ученик должен пройти: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мажорные однооктавные гаммы: начиная с открытой струны, - A–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E–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одной, двух струнах - G-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F–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B–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минорные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гаммы, начиная с открытой струны - a-moll, e-moll;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 те же, что и в 1 классе с добавлением ритмических группировок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дуоль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триоль); тремоло, тремоло non legato;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4- 6 этюдов;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пьес различного характера, стиля, жанра.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учебного года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</w:t>
            </w:r>
            <w:r w:rsidR="00625525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диезные </w:t>
            </w:r>
            <w:r w:rsidR="002E1491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академический зачёт (две разнохарактерные пьесы).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3903C4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Март – технический зачёт (две бемольные </w:t>
            </w:r>
            <w:r w:rsidR="004D1AC0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гам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="004D1AC0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2329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– </w:t>
            </w:r>
            <w:r w:rsidR="00232947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переводной экзамен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(три разнохарактерные пьесы).</w:t>
            </w:r>
          </w:p>
        </w:tc>
      </w:tr>
    </w:tbl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арный список академического зачё</w:t>
      </w:r>
      <w:r w:rsidRPr="0003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</w:p>
    <w:p w:rsidR="000304B7" w:rsidRPr="000A3098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A3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Бах И.С. Весной</w:t>
      </w:r>
    </w:p>
    <w:p w:rsidR="000304B7" w:rsidRPr="000A3098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Даргомыжский А. Меланхолический вальс</w:t>
      </w:r>
    </w:p>
    <w:p w:rsidR="000304B7" w:rsidRPr="000A3098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2</w:t>
      </w:r>
      <w:r w:rsidRP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Андреев В. Вальс «Бабочка»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Шендерев Г. Весенняя прогулка</w:t>
      </w:r>
    </w:p>
    <w:p w:rsidR="000304B7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переводного экзамена:</w:t>
      </w:r>
    </w:p>
    <w:p w:rsidR="000304B7" w:rsidRPr="000304B7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Бах И.С. Бурре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Чайковский П. Игра в лошадки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«Детского альбома»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«Вы послушайте, ребята», обр. Александрова А.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Гайдн Й. Немецкий танец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Курченко А. «Очень красивая кукла» или «Папа приехал» из «Детского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альбома»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песни «Уж ты, сад», «Ай, утушка луговая», обр.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Любимовой Н.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класс (2 часа)</w:t>
      </w:r>
    </w:p>
    <w:p w:rsidR="004D1AC0" w:rsidRPr="00AA6930" w:rsidRDefault="004D1AC0" w:rsidP="00CC3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двойных нот, аккордов, мелизмов (одинарный, двойной</w:t>
      </w:r>
      <w:r w:rsidR="00CC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форшлаги, элементы трели, морденты), пиццикато средним пальцем.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натуральных, искусственных флажолет. Мажорные однооктавные гаммы в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AA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позициях на трех струнах. От</w:t>
      </w:r>
      <w:r w:rsidRPr="00AA69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1, 2,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</w:t>
      </w:r>
      <w:r w:rsidRPr="00AA69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G-dur, A-dur, B-dur, C-dur.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Минорные (натуральный вид) однооктавные гаммы на одной, двух струнах: f moll,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Тонические трезвучия в них.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Хроматические гаммы.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Штрихи: пройденные во 2 классе, освоение смешанных штрихов, пунктир.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forte-piano, crescendo-diminuendo.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группировки: дуоль, триоль, квартоль.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крупной формы.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различных авторов.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этюдов на различные виды техники. 10-12 пьес различного характера,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стиля, жанра.</w:t>
      </w:r>
    </w:p>
    <w:p w:rsidR="004D1AC0" w:rsidRPr="004D1AC0" w:rsidRDefault="004D1AC0" w:rsidP="00CC3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учебного года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3903C4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ктябрь – технический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два этюда на разные виды техники).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 – академический зачёт (два разнохарактерных произведения)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  <w:r w:rsidR="003903C4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бемольные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этюд).</w:t>
            </w:r>
          </w:p>
          <w:p w:rsidR="004D1AC0" w:rsidRPr="00DC59A5" w:rsidRDefault="004D1AC0" w:rsidP="004D1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 – переводной экзамен (три разнохарактерных произведения включая произведения крупной формы).</w:t>
            </w:r>
          </w:p>
        </w:tc>
      </w:tr>
    </w:tbl>
    <w:p w:rsidR="000304B7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4B7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реперту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арный список академического зачё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04B7" w:rsidRPr="000A3098" w:rsidRDefault="000304B7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Рубинштейн А. Романс</w:t>
      </w:r>
    </w:p>
    <w:p w:rsidR="000304B7" w:rsidRPr="004D1AC0" w:rsidRDefault="000304B7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Дербенко Е. Сюита «Приключения Буратино» («Шарманщик Карло»,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«Буратино», «Карабас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304B7" w:rsidRPr="004D1AC0" w:rsidRDefault="000304B7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Бетховен Л. Полонез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Сметана Б. Полька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переводного экзамена: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Бах И.С. Рондо из сюиты h-moll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 Испанские марионетки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Глинка М.  Ты, соловушка, умолкни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Соловьев Ю. Сонатина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И. Колыбельная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Трепак из балета «Щелкунчик»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3B90" w:rsidRDefault="004D1AC0" w:rsidP="000F3B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</w:t>
      </w:r>
      <w:r w:rsidR="000F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ертый класс (2,5 часа в неделю)</w:t>
      </w:r>
    </w:p>
    <w:p w:rsidR="004D1AC0" w:rsidRPr="000F3B90" w:rsidRDefault="004D1AC0" w:rsidP="00A219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двойных нот приемом тремоло. Освоение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позиций.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Минорные (гармонический, мелодический виды)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гаммы,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пройденные в 3 классе. Мажорные двухоктавные гаммы: E-dur, F-dur, G-dur.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Тонические трезвучия в них.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Хроматические гаммы от E, F, G. Требования к исполнению гамм</w:t>
      </w:r>
      <w:r w:rsidR="000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этюдов на различные виды техники.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пьес различного характера, стиля, жанра.</w:t>
      </w:r>
    </w:p>
    <w:p w:rsidR="000304B7" w:rsidRDefault="004D1AC0" w:rsidP="00A219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0304B7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учебного года учащийся должен исполнить:</w:t>
      </w:r>
    </w:p>
    <w:p w:rsidR="00A219ED" w:rsidRDefault="00A219ED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  <w:r w:rsidR="003903C4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технический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два этюда на разные виды техники, один этюд может, заменён виртуозной пьесой).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Декабрь – академический зачёт (два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разнохарактерных произведения).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Март – технический</w:t>
            </w:r>
            <w:r w:rsidR="003903C4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зачёт (две бемольные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этюд, чтение нот с листа).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Май – </w:t>
            </w:r>
            <w:r w:rsidR="00232947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переводной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B90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экзамен (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три разнохарактерных произведения, включая произведения крупной формы, виртуозное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произведение, произведения крупной формы).</w:t>
            </w:r>
          </w:p>
        </w:tc>
      </w:tr>
    </w:tbl>
    <w:p w:rsidR="000304B7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602" w:rsidRDefault="00D85602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4B7" w:rsidRPr="000A3098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</w:t>
      </w:r>
      <w:r w:rsidR="00BD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арный список академического зачё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та: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Григ Э. Норвежский танец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Варламов А.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ты рано, травушка, пожелтела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Гайдн Й. Венгерское рондо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 Вальс «Бабочка»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переводного экзамена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Вивальди А. Концерт a–moll, 1 часть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Рахманинов С. Итальянская полька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Маляров В. Маленький ковбой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Линике И. Маленькая соната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«Соловьем залетным», обр.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Камалдинова В.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Зверев А. Рондо в старинном стиле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класс (2,5 часа в неделю)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задача, стоящая перед учащимися пятого класса, - предоставить</w:t>
      </w:r>
      <w:r w:rsidR="000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выпускную программу в максимально го</w:t>
      </w:r>
      <w:r w:rsidR="000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товом, качественном виде. Перед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выпускным экзаменом учащийся обыгрывает свою программу на прослушиваниях, классных вечерах, концертах.</w:t>
      </w:r>
    </w:p>
    <w:p w:rsidR="004D1AC0" w:rsidRPr="004D1AC0" w:rsidRDefault="000F3B9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ранее освоенных приемов, штрихов. Освоение исполнения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смешанных штрихов при чередовании приемов тремоло – удар, удар-тремоло; переход от крупных длительностей, исполняемых тремоло к шестнадцатым – и наоборот; смена аккордовой техники на мелкую - и наоборот, а также другие варианты смены полярно противоположных приемов, </w:t>
      </w:r>
      <w:r w:rsidR="000F3B9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ритмических, штриховых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 Включение в программу упражнений и этюдов на освоение вышеизложенных поставленных задач.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мажорных и минорных двухоктавных гамм, тонических трезвучий в</w:t>
      </w:r>
      <w:r w:rsidR="000F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различными штрихами. Хроматические гаммы от звуков A, H.   Ритмические группировки: дуоль, триоль, квартоль, квинтоль, секстоль. Освоение однооктавных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этюда на различные виды техники.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произведений различного характера, стиля, жанра.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листа. Подбор по слуху.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учебного года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0"/>
      </w:tblGrid>
      <w:tr w:rsidR="004D1AC0" w:rsidRPr="004D1AC0" w:rsidTr="000304B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DC59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0304B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 – техническ</w:t>
            </w:r>
            <w:r w:rsidR="003903C4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ий зачёт (две диезные гаммы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 или виртуозная пьеса).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рослушивание 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выпускной программы перед комиссией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части программы выпускного экзамена (два произведения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Март – прослушивание </w:t>
            </w:r>
            <w:r w:rsidR="001E39BF"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выпускной программы </w:t>
            </w: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перед комиссией оставшихся двух произведений из выпускной программы не сыгранных в декабре.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Апрель – прослушивание перед комиссией полной выпускной программы (четыре разнохарактерных произведения, включая произведения крупной формы, полифонического произведения, обработка народной песни, виртуозное произведение или пьеса кантиленного характера).</w:t>
            </w:r>
          </w:p>
          <w:p w:rsidR="004D1AC0" w:rsidRPr="00DC59A5" w:rsidRDefault="004D1AC0" w:rsidP="00DC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5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 – выпускной экзамен (четыре разнохарактерных произведения).</w:t>
            </w:r>
          </w:p>
        </w:tc>
      </w:tr>
    </w:tbl>
    <w:p w:rsidR="000304B7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итоговой аттестации (выпускного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Моцарт В.А. Маленькая ночная серенада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С. Маски из балета «Ромео и Джульетта»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Дезорм Л. Тарантелла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Булахов П.–Шалов А. «Гори, гори моя звезда»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Бах. И. С. Концерт для скрипки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Пассакалия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Баркарола</w:t>
      </w:r>
    </w:p>
    <w:p w:rsidR="000304B7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Шишаков Ю. Хоро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 и Шуточная</w:t>
      </w:r>
    </w:p>
    <w:p w:rsidR="000304B7" w:rsidRPr="000F3B9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Учащиеся, продолжающие обучение в 6 классе, сдают выпускной экзамен в 6 классе.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класс (2,5 часа в неделю)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шестом классе обучаются учащиеся, которые целенаправленно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 к поступлению в профессиональное образовательное учреждение. В связи с этим, педагогу рекомендуется составлять годовой репертуар года с</w:t>
      </w:r>
    </w:p>
    <w:p w:rsidR="0038137A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программных требований профессионального образовательного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 Участие в классных вечерах, отчётных концертах отделения, школы, конкурсах принесут значительную пользу, придав уверенности в игре.</w:t>
      </w:r>
    </w:p>
    <w:p w:rsidR="004D1AC0" w:rsidRDefault="004D1AC0" w:rsidP="00A2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шестого класса играют прослушивания выпускной программы в декабре, марте, апреле и итоговый экзамен в мае. В декабре обязателен показ произведения крупной формы.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учебного года учащийся должен исполнить: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D1AC0" w:rsidRPr="004D1AC0" w:rsidTr="000304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 – технический минимум в вид</w:t>
            </w:r>
            <w:r w:rsidR="003903C4"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 контрольного урока (две диезные гаммы</w:t>
            </w: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один этюд или виртуозная пьеса).</w:t>
            </w: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Декабрь – прослушивание </w:t>
            </w:r>
            <w:r w:rsidR="001E39BF"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выпускной программы </w:t>
            </w: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перед комиссией (два произведения).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Март – прослушивание </w:t>
            </w:r>
            <w:r w:rsidR="001E39BF"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выпускной программы </w:t>
            </w: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перед комиссией (три произведения).</w:t>
            </w: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 – прослушивание</w:t>
            </w:r>
            <w:r w:rsidR="001E39BF"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выпускной пограммы</w:t>
            </w: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(четыре произведения).</w:t>
            </w: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 – выпускной экзамен (четыре произведения)</w:t>
            </w:r>
          </w:p>
        </w:tc>
      </w:tr>
    </w:tbl>
    <w:p w:rsidR="00340DFD" w:rsidRPr="00340DFD" w:rsidRDefault="00340DFD" w:rsidP="00340D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40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 итоговой аттестации (выпускного</w:t>
      </w:r>
      <w:proofErr w:type="gramEnd"/>
    </w:p>
    <w:p w:rsidR="00340DFD" w:rsidRPr="00340DFD" w:rsidRDefault="00340DFD" w:rsidP="00340D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экзамена):</w:t>
      </w:r>
    </w:p>
    <w:p w:rsidR="000304B7" w:rsidRPr="000F3B9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Соната F-dur, 1, 2 части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Мелодия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Тамарин И. Тарантелла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В. Обработка сибирской народной песни «По улице не ходила, не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пойду»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Шишаков Ю. Концерт для домры №1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Хачатурян А. Ноктюрн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М. Гопак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Цайгер М. «Я с комариком плясала». Фантазия на темы русских народных</w:t>
      </w:r>
    </w:p>
    <w:p w:rsidR="000304B7" w:rsidRPr="004D1AC0" w:rsidRDefault="000304B7" w:rsidP="00030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песен.</w:t>
      </w:r>
    </w:p>
    <w:p w:rsidR="004D1AC0" w:rsidRDefault="003A4953" w:rsidP="00246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3A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D1AC0"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A34418" w:rsidRPr="004D1AC0" w:rsidRDefault="00A34418" w:rsidP="00246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отражает разнообразие репертуара, его академическую</w:t>
      </w:r>
      <w:r w:rsid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</w:t>
      </w:r>
      <w:r w:rsid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етического развития учащегося и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им художественно-исполнительских знаний, умений и навыков.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ученик к концу прохождения курса программы обучения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должен: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исторические сведения об инструменте;</w:t>
      </w:r>
    </w:p>
    <w:p w:rsidR="001B3334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конструк</w:t>
      </w:r>
      <w:r w:rsid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тивные особенности инструмента;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элементарные правила по уходу за инструментом и уметь их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 необходимости;</w:t>
      </w:r>
    </w:p>
    <w:p w:rsidR="001B3334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оркестровые разновидности инструмента домра;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основы музыкальной грамоты;</w:t>
      </w:r>
    </w:p>
    <w:p w:rsidR="001B3334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систему игров</w:t>
      </w:r>
      <w:r w:rsid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навыков и уметь применять ее самостоятельно;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средства музы</w:t>
      </w:r>
      <w:r w:rsid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кальной выразительности (тембр,</w:t>
      </w:r>
      <w:r w:rsidR="001B3334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динамика,   штрих,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и т. д.);</w:t>
      </w:r>
    </w:p>
    <w:p w:rsidR="004D1AC0" w:rsidRPr="004D1AC0" w:rsidRDefault="001B3334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1AC0"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жанры музыки (инст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рументальный, вокальный,     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симфонический и т. д.);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технические и художественно-эстетические особенности,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для сольного исполнительства на домре;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функциональные особенности строения частей тела и уметь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использовать их в работе игрового аппарата;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настраивать инструмент;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определять технические трудности несложного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произведения и находить способы и методы в работе над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среди нескольких вариантов аппликатуры выбрать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удобную и рациональную;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самостоятельно, осознанно работать над несложными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произведениями, опираясь на знания законов формообразования, а также на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освоенную в классе под руководством педагога методику поэтапной работы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художественным произведением;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творчески подходить к созданию художественного образа,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при этом все теоретические знания и предыдущий практический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 освоении штрихов, приемов и других музыкальных средств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базе приобретенных специальных знаний давать грамотную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адекватную оценку многообразным музыкальным событиям;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навык игры по нотам;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навык чтения с листа несложных произведений, необходимый для</w:t>
      </w:r>
    </w:p>
    <w:p w:rsidR="001B3334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ансамблевого и оркестрового музицирования; 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приобрести навык транспонирования и подбора по слуху, так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будущему оркестровому музыканту;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навык публичных выступлений, как в качестве солиста, так и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ансамблях и оркестрах.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Реализация программы обеспечивает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обучающегося интереса к музыкальному искусству,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самостоятельному музыкальному исполнительству;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совершенствование игровой техники домриста, которая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тембровое слушание, вопросы динамики, артикуляции,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интонирования, а также организацию работы игрового аппарата, развитие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крупной и мелкой техники;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комплекс исполнительских знаний, умений и навыков,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 использовать многообразные возможности домры для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наиболее убедительной интерпретации авторского текста;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художественно-исполнительских возможностей домры;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музыкальной терминологии;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репертуара для домры, включающего произведения разных стилей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жанров, произведения крупной формы (концерты, сонаты, сюиты, циклы)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программными требованиями; в старших, ориентированных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профессиональное обучение классах, умение самостоятельно выбрать 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программу;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навыка по чтению с листа музыкальных произведений;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транспонировать и подбирать по слуху;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воспитанию слухового контроля, умению управлять процессом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музыкального произведения;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использованию музыкально-исполнительских средств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выразительности, выполнению анализа исполняемых произведений,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владению различными видами техники исполнительства, использованию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оправданных технических приемов;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творческой инициативы, сформированных представлений о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разучивания музыкальных произведений и приемах работы над</w:t>
      </w:r>
      <w:r w:rsidR="00A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исполнительскими трудностями;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навыков репетиционно-концертной работы в качестве солиста. </w:t>
      </w:r>
    </w:p>
    <w:p w:rsidR="004D1AC0" w:rsidRPr="004D1AC0" w:rsidRDefault="004D1AC0" w:rsidP="00A21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9C" w:rsidRPr="007D659C" w:rsidRDefault="004D1AC0" w:rsidP="001B333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контроля, система оценок</w:t>
      </w:r>
    </w:p>
    <w:p w:rsidR="001B3334" w:rsidRPr="007D659C" w:rsidRDefault="00FA17FE" w:rsidP="007D659C">
      <w:pPr>
        <w:pStyle w:val="a9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</w:t>
      </w:r>
      <w:r w:rsidR="004D1AC0" w:rsidRPr="007D65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Аттестация</w:t>
      </w:r>
      <w:r w:rsidR="001B3334" w:rsidRPr="007D65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 цели, виды, форма, содержание</w:t>
      </w:r>
    </w:p>
    <w:p w:rsidR="004D1AC0" w:rsidRPr="004D1AC0" w:rsidRDefault="004D1AC0" w:rsidP="00BE5F5D">
      <w:pPr>
        <w:pStyle w:val="a9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видов контроля успеваемости учащихся имеет свои цели,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формы.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знаний по «Специальности (домра)» охватывают все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контроля: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- текущий контроль успеваемости;</w:t>
      </w:r>
    </w:p>
    <w:p w:rsidR="004D1AC0" w:rsidRPr="004D1AC0" w:rsidRDefault="001B3334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промежуточная аттестация учащихся;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- итоговая аттестация учащихся.</w:t>
      </w:r>
    </w:p>
    <w:p w:rsid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 промежуточной аттестации - определение уровня подготовки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на определенном этапе обучения по конкретно пройденному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материалу.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5072"/>
        <w:gridCol w:w="2517"/>
      </w:tblGrid>
      <w:tr w:rsidR="004D1AC0" w:rsidRPr="004D1AC0" w:rsidTr="00262D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Вид контроля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Формы</w:t>
            </w:r>
          </w:p>
        </w:tc>
      </w:tr>
      <w:tr w:rsidR="004D1AC0" w:rsidRPr="004D1AC0" w:rsidTr="00262D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4" w:rsidRPr="00262D4A" w:rsidRDefault="001B3334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334" w:rsidRPr="00262D4A" w:rsidRDefault="001B3334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поддержание учебной дисциплины,</w:t>
            </w: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выявление отношения учащегося к изучаемому предмету,</w:t>
            </w: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Контрольные уроки, академические концерты, прослушивания к конкурсам, отчётным концертам.</w:t>
            </w:r>
          </w:p>
        </w:tc>
      </w:tr>
      <w:tr w:rsidR="004D1AC0" w:rsidRPr="004D1AC0" w:rsidTr="00262D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4" w:rsidRPr="00262D4A" w:rsidRDefault="001B3334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Определение успешности развития учащегося и усвоения им программы на определённом этапе обучения.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Зачёты (показ части программы, технический зачёт), академические концерты, переводные зачёты, экзамены.</w:t>
            </w:r>
          </w:p>
        </w:tc>
      </w:tr>
      <w:tr w:rsidR="004D1AC0" w:rsidRPr="004D1AC0" w:rsidTr="00262D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34" w:rsidRPr="00262D4A" w:rsidRDefault="001B3334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Экзамен проводится в выпускных классах 5 (6), 8 (9).</w:t>
            </w:r>
          </w:p>
        </w:tc>
      </w:tr>
    </w:tbl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Контрольные </w:t>
      </w:r>
      <w:r w:rsidR="001B3334"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уроки направлены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выявление знаний, умений и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учащихся в классе по специальности. Они не требуют публичного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и концертной готовности. Это своего рода проверка навыков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учащегося, проверка технического роста, проверка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овладения навыками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с учащимся, и предполагают обязательное обсуждение рекомендательного характера.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преподаватель может сам назначать и проводить контрольные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в течение четверти в зависимости от индивидуальной успеваемости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ученика, от </w:t>
      </w:r>
      <w:proofErr w:type="spell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этапности</w:t>
      </w:r>
      <w:proofErr w:type="spell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изучаемой программы с целью повышения мотивации</w:t>
      </w:r>
      <w:r w:rsid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ученике к учебному процессу.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 проводятся в счет аудиторного времени, предусмотренного на учебный предмет.</w:t>
      </w:r>
    </w:p>
    <w:p w:rsidR="004D1AC0" w:rsidRPr="004D1AC0" w:rsidRDefault="001B3334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Технический</w:t>
      </w:r>
      <w:r w:rsidR="004D1AC0"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зачеты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на завершающих полугодие учебных занятиях в счет аудиторного времени, предусмотренного на учебный предмет и проводится в присутствии двух, трёх преподавателей отделения.</w:t>
      </w:r>
    </w:p>
    <w:p w:rsidR="004D1AC0" w:rsidRPr="004D1AC0" w:rsidRDefault="001B3334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Академический </w:t>
      </w:r>
      <w:r w:rsidRPr="004D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зачёты проводятся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технические зачёты и предполагают публичное исполнение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4D1AC0" w:rsidRPr="004D1AC0" w:rsidRDefault="008D092B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Академические концерты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публичное (на сцене)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Переводные экзамены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конце</w:t>
      </w:r>
      <w:r w:rsid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класса.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полной программы демонстрирует уровень освоения учебной программы. Переводной экзамен про</w:t>
      </w:r>
      <w:r w:rsid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с применением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аттестация </w:t>
      </w:r>
      <w:r w:rsidR="008D092B"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8D0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выпускной </w:t>
      </w:r>
      <w:r w:rsidRPr="004D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</w:t>
      </w:r>
      <w:r w:rsid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уровень и качество освоения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программы. Экзамен проводится в выпускных классах: 5 (6), 8 (9), в соответствии с действующими учебными планами.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Итоговая аттестация проводится по утвержденному графику и заверяется завучем по УВР.</w:t>
      </w:r>
    </w:p>
    <w:p w:rsidR="00B330C5" w:rsidRPr="008D092B" w:rsidRDefault="00B330C5" w:rsidP="007D65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</w:t>
      </w:r>
      <w:r w:rsidR="007D65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</w:t>
      </w:r>
      <w:r w:rsidR="004D1AC0" w:rsidRPr="007D65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Критерии оценок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обучающихся создаются фонды оценочных средств,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20"/>
      </w:tblGrid>
      <w:tr w:rsidR="004D1AC0" w:rsidRPr="004D1AC0" w:rsidTr="00262D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Критерии оценивания исполнения</w:t>
            </w:r>
          </w:p>
        </w:tc>
      </w:tr>
      <w:tr w:rsidR="004D1AC0" w:rsidRPr="004D1AC0" w:rsidTr="00262D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Яркая, осмысленная игра, выразительная динамика,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художественном уровне. </w:t>
            </w:r>
          </w:p>
        </w:tc>
      </w:tr>
      <w:tr w:rsidR="004D1AC0" w:rsidRPr="004D1AC0" w:rsidTr="00262D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Игра с ясной художественно-музыкальной трактовкой, но не все технически проработано, определённое количество, погрешностей не даёт возможность оценить «отлично». Интонационная и ритмическая игра может носить неопределённый </w:t>
            </w:r>
            <w:r w:rsidR="00340DFD"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характер. </w:t>
            </w:r>
          </w:p>
        </w:tc>
      </w:tr>
      <w:tr w:rsidR="004D1AC0" w:rsidRPr="004D1AC0" w:rsidTr="00262D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Средний технический уровень подготовки, бедный, недостаточный штриховой арсенал, определённые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4D1AC0" w:rsidRPr="004D1AC0" w:rsidTr="00262D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4D1AC0" w:rsidRPr="004D1AC0" w:rsidTr="00262D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B" w:rsidRPr="00262D4A" w:rsidRDefault="008D092B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Зачёт (без оценки)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0" w:rsidRPr="00262D4A" w:rsidRDefault="004D1AC0" w:rsidP="002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2D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D092B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ФГТ, данная система оценки качества исполнения является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основной. В зависимос</w:t>
      </w:r>
      <w:r w:rsid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от сложившихся традиций в МАУ ДО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 «Детская школа искусств» и с учетом целесообразности оценка качества 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может быть дополнена системой «+» и «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даст возможность более конкретно отметить выступление учащегося.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Фонды оценочных сре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изваны обеспечивать оценку качества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 выпускниками знаний, умений и навыков, а также степень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готовности учащихся выпускного класса к возможному продолжению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в области музыкального искусства.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выведении итоговой (переводной) оценки учитываются следующие</w:t>
      </w:r>
      <w:r w:rsidR="008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параметры: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Оценка годовой работы учащегося.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Оценки за академические концерты, зачеты или экзамены.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Другие выступления учащегося в течение учебного года.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выведении оценки за выпускные экзамены должны быть учтены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параметры: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Учащийся должен продемонстрировать достаточный технический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инструментом.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Убедительно раскрытый художественный образ музыкального</w:t>
      </w:r>
      <w:r w:rsidR="0026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Понимание и отражение в исполнительской интерпретации стиля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исполняемого произведения.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выпускных экзаменах оценка ставится по пятибалльной шкале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(«отлично», «хорошо», «удовлетворительно», «неудовлетворительно»).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выставляются по окончании четвертей и полугодий учебного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Фонды оценочных сре</w:t>
      </w:r>
      <w:proofErr w:type="gramStart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изваны обеспечивать оценку качества</w:t>
      </w:r>
      <w:r w:rsid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4D1AC0" w:rsidRPr="004D1AC0" w:rsidRDefault="004D1AC0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AC0" w:rsidRPr="007D659C" w:rsidRDefault="004D1AC0" w:rsidP="007D659C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031186" w:rsidRPr="007D659C" w:rsidRDefault="00BE5F5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</w:t>
      </w:r>
      <w:r w:rsidR="004D1AC0" w:rsidRPr="007D65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Методические рекомен</w:t>
      </w:r>
      <w:r w:rsidR="00031186" w:rsidRPr="007D65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дации педагогическим работникам</w:t>
      </w:r>
    </w:p>
    <w:p w:rsidR="00BE5F5D" w:rsidRDefault="00BE5F5D" w:rsidP="004D1A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работе с учащимся преподаватель должен следовать основным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принципам дидактики: последовательность, систематичность, доступность, наглядность в освоении материала.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Процесс обучения должен протекать с учетом индивидуальных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психических особенностей ученика, его физических данных. Педагог должен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неустанно контролировать уровень развития музыкальных способностей своих учеников.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педагога по специальности будет более продуктивной в тесной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отделений, школы.</w:t>
      </w:r>
    </w:p>
    <w:p w:rsidR="00031186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начале каждого полугодия преподаватель составляет для учащегося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индивидуальный план, который утверждается заведующим отделением и завучем по УВР.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степени технической и образной сложности, высокохудожественные по содержанию, разнообразные по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стилю, жанру, форме и фактуре.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Индивидуальные планы вновь поступивших учеников составляются в январе после детального ознакомления с особенностями, возможностями и уровнем подготовки ученика.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Необходимым условием для успешного обучения на домре является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у ученика уже на начальном этапе правильной посадки,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постановки рук, целостного исполнительского аппарата.</w:t>
      </w:r>
    </w:p>
    <w:p w:rsidR="00031186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Развитию техники в узком смысле слова (беглости, четкости, ровности и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т.д.) способствует систематическая работа над упражнениями, гаммами и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этюдами. При освоении гамм, упражнений, этюдов и другого вспомогательного инструктивного материала рекомендуется применение различных вариантов –штриховых, динамических, ритмических и т.д. При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работе над техникой необходимо давать четкие индивидуальные задания и рег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улярно проверять их выполнение.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выборе этюдов следует учитывать их художественную и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Работа над качеством звука, </w:t>
      </w:r>
      <w:r w:rsidR="00031186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интонацией, разнообразными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ритмическими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над музыкальным произведением должна проходить в тесной художественной и технической связи. 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Большое значение в воспитании музыкального вкуса отводится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изучаемому репертуару. Помимо обработок народных мелодий, органично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звучащих на народных инструментах и составляющих основу репертуара,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необходимо включать в учебные программы переложения лучших образцов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зарубежной и отечественной классики, прои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зведений, написанных для других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инструментов или для голоса. Рекомен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дуется исполнять переложения, в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которых сохранен замысел автора и в то же время грамотно, полноценно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использованы характерные особенности данного инструмента - домры.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классе домры при работе над гаммами, этюдами и пьесами для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Вся творческая деятельность педагога-музыканта должна иметь научно</w:t>
      </w:r>
    </w:p>
    <w:p w:rsidR="00031186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обоснованный характер и строиться на базе имеющейся методической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литературы. Педагоги-домристы, в связи с определенной проблемой в этой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области, вынуждены обращаться к методикам и </w:t>
      </w:r>
      <w:proofErr w:type="gramStart"/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методическим исследованиям</w:t>
      </w:r>
      <w:proofErr w:type="gramEnd"/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других специальност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ей (скрипка, фортепиано и др.).</w:t>
      </w:r>
    </w:p>
    <w:p w:rsidR="00B330C5" w:rsidRDefault="00B330C5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330C5" w:rsidRPr="007D659C" w:rsidRDefault="004D1AC0" w:rsidP="00B3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4D1AC0" w:rsidRPr="007D659C" w:rsidRDefault="004D1AC0" w:rsidP="00B3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организации самостоятельной работы учащихся</w:t>
      </w:r>
    </w:p>
    <w:p w:rsidR="00B330C5" w:rsidRPr="00031186" w:rsidRDefault="00B330C5" w:rsidP="00B3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самостоятельные за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нятия должны быть регулярными и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систематическими;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периодичность занятий - каждый день;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Pr="004D1AC0">
        <w:rPr>
          <w:rFonts w:ascii="Times New Roman" w:eastAsia="SymbolMT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объем самостоятельных занятий в неделю - от 2 до 4 часов.</w:t>
      </w:r>
    </w:p>
    <w:p w:rsidR="004D1AC0" w:rsidRPr="004D1AC0" w:rsidRDefault="00031186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Объем самостоятельной работы определяется с учетом минимальных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затрат на подготовку домашнего задания, параллельного освоения детьми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программы начального и основного общего образования, с опорой на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сложившиеся в учебном заведении педагогические традиции и методическую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целесообразность, а также индивидуальные способности ученика.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 должен быть физически здоров. Занятия при повышенной</w:t>
      </w:r>
      <w:r w:rsidR="00BE5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температуре опасны для здоровья и нецелесообразны, так как результат занятий всегда будет отрицательным.</w:t>
      </w:r>
    </w:p>
    <w:p w:rsidR="004D1AC0" w:rsidRPr="004D1AC0" w:rsidRDefault="004D1AC0" w:rsidP="00BE5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Индивидуальная домашняя работа может проходить в несколько приемов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должна строиться в соответствии с 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рекомендациями преподавателя по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специальности.</w:t>
      </w:r>
    </w:p>
    <w:p w:rsidR="004D1AC0" w:rsidRPr="004D1AC0" w:rsidRDefault="004D1AC0" w:rsidP="00C37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Необходимо помочь ученику организовать домашнюю работу, исходя из</w:t>
      </w:r>
      <w:r w:rsidR="0003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количества времени, отведенного на занятие. </w:t>
      </w:r>
      <w:proofErr w:type="gramStart"/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самостоятельной работе</w:t>
      </w:r>
      <w:r w:rsidR="00C376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работа над звуком и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FD0282" w:rsidRDefault="00FD0282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30C5" w:rsidRDefault="00B330C5" w:rsidP="004D1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7D659C" w:rsidRDefault="00E45929" w:rsidP="007D659C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Списки </w:t>
      </w:r>
      <w:r w:rsidR="004D1AC0" w:rsidRPr="007D65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нотной и методической литературы</w:t>
      </w:r>
    </w:p>
    <w:p w:rsidR="004D1AC0" w:rsidRPr="007D659C" w:rsidRDefault="00FD0282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D33CEB" w:rsidRPr="007D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Нотная </w:t>
      </w:r>
      <w:r w:rsidR="00246A40" w:rsidRPr="007D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</w:t>
      </w:r>
    </w:p>
    <w:p w:rsidR="00FD0282" w:rsidRPr="00031186" w:rsidRDefault="00FD0282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1.Азбука 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домриста для трехструнной домры </w:t>
      </w:r>
      <w:r w:rsidR="00410CB8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Разумеева Т.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</w:t>
      </w:r>
      <w:r w:rsidR="00246A40" w:rsidRPr="00246A40">
        <w:t xml:space="preserve"> </w:t>
      </w:r>
      <w:r w:rsidR="00246A40" w:rsidRP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Кифара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2006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Алекс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андров А. Гаммы и арпеджио.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</w:t>
      </w:r>
      <w:r w:rsidR="00246A40" w:rsidRP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Музгиз,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1967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Альбом юного домриста. Младшие и средние классы Д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МШ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/ 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Т. Пронина, Е. Щербакова.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СПб</w:t>
      </w:r>
      <w:proofErr w:type="gramStart"/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proofErr w:type="gramEnd"/>
      <w:r w:rsidR="00246A40" w:rsidRP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Композитор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2002</w:t>
      </w:r>
      <w:r w:rsidR="00246A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Альбом для детей. Вып. 1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/ Евдокимов В., М.: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1986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Альбом для детей. Вып.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 / Демченко Л. М.: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1988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Альбом для детей и юношества / 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Цыганков А.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</w:t>
      </w:r>
      <w:r w:rsidR="00410CB8" w:rsidRPr="00410CB8">
        <w:t xml:space="preserve">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Музыка,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1996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Альбом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детей и юношества Вып. 1/ Круглов В.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1984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Альбом для детей и юношества Вы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п. 2/ Круглов В.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</w:t>
      </w:r>
      <w:r w:rsidR="00410CB8" w:rsidRPr="00410CB8">
        <w:t xml:space="preserve">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Музыка,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1985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Альбом для детей и юношества Вып. 3/ </w:t>
      </w:r>
      <w:proofErr w:type="spellStart"/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Чунин</w:t>
      </w:r>
      <w:proofErr w:type="spellEnd"/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В.М.: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1987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Альбом н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ачинающего домриста. Вып.1.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</w:t>
      </w:r>
      <w:r w:rsidR="00410CB8" w:rsidRP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Музыка,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1969</w:t>
      </w:r>
      <w:r w:rsidR="00410C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11. Альбом начинающего домриста. Вып.2/ </w:t>
      </w:r>
      <w:proofErr w:type="spellStart"/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Фурмин</w:t>
      </w:r>
      <w:proofErr w:type="spellEnd"/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</w:t>
      </w:r>
      <w:r w:rsidR="002628FA" w:rsidRPr="002628FA">
        <w:t xml:space="preserve"> </w:t>
      </w:r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Советский </w:t>
      </w:r>
      <w:r w:rsidR="002628FA" w:rsidRP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композитор,</w:t>
      </w:r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1970</w:t>
      </w:r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12. Альбом начинающего домриста. Вып.3</w:t>
      </w:r>
      <w:r w:rsid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18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/ </w:t>
      </w:r>
      <w:proofErr w:type="spellStart"/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Фурмин</w:t>
      </w:r>
      <w:proofErr w:type="spellEnd"/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</w:t>
      </w:r>
      <w:r w:rsidR="002628FA" w:rsidRP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Советский композитор,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1971</w:t>
      </w:r>
      <w:r w:rsidR="00262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D868FC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Бейгельман Л. 50 этю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 для трехструнной домры.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Кифара, 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Default="00D868FC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Бейгельман Л. 60 этю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 для трехструнной домры. 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Кифара, 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868FC" w:rsidRDefault="00D868FC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Вольская Т., Гареева И. Технология исполнения красочных приемов игры на домре.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Екатеринбург, Уральск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ая гос. консерватория им. М. П.</w:t>
      </w:r>
      <w:r w:rsidR="009B26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Мусоргского,1995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868FC" w:rsidRDefault="00D868FC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16. 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Городовская В. Новые сочин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ения для трехструнной домры.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Престо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868FC" w:rsidRDefault="00D868FC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17. 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Домра с азов. /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Потапова А., СПб,: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Композитор, </w:t>
      </w:r>
      <w:r w:rsidRPr="00D86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45929" w:rsidRPr="00E45929" w:rsidRDefault="00E45929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.Ефимов В. «Музыкальные картинки».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ьесы для трехструнной домры.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Музыка, 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45929" w:rsidRDefault="00E45929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19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Зверев А. Сборник пьес для трехструнн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 домры.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Композитор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1998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45929" w:rsidRDefault="00E45929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20.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Педагогический репертуар. 3–5 классы ДМШ. Вып. 5/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Красноярцев В.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1982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45929" w:rsidRDefault="00E45929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21.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Популярные джазовые композиции для трехструнной домры и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фортепиано.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Композитор, 2003.</w:t>
      </w:r>
    </w:p>
    <w:p w:rsidR="00E45929" w:rsidRDefault="00E45929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22. Репертуар домриста. Вып.17 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/ </w:t>
      </w:r>
      <w:proofErr w:type="spellStart"/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Шелмаков</w:t>
      </w:r>
      <w:proofErr w:type="spellEnd"/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И.М., 1982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М.: Музыка, </w:t>
      </w:r>
      <w:r w:rsidRPr="00E45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Хрестоматия домриста 1 – 3 кла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сс ДМШ /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Чунин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1963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24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Хрестоматия домриста 1–2 класс ДМШ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/ Александров А.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1971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Хрестоматия. 5 класс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ДМШ / Лачинов А.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1963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26. 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Хрестоматия домриста средние классы /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Дьяконова И.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1995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27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Хрестоматия для трехструнной домры. 1 часть. Для средних и старших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классов ДМШ, начальных курсов музыкальных училищ /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Бурдыкина Н.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2003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Хрестоматия для трехструнной домры. 2 часть/ Бурдыкина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2003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29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Хрестоматия домриста. Трехструнная домра. Старшие классы ДМШ. 3 часть/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Бурдыкина Н.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Музыка, 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.Хрестоматия для домры и фортепиано. Младшие классы ДМШ/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Быстрицкая Л.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Композитор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2005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D33CEB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31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Хрестоматия домриста старшие классы /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Дьяконова И.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33CEB" w:rsidRPr="004D1AC0" w:rsidRDefault="00D33CEB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32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.Цыганков А. Избранные произв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едения для трехструнной домры и 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фортепиано.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Музыка,</w:t>
      </w:r>
      <w:r w:rsidRP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7D659C" w:rsidRDefault="00FC3E4C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="004D1AC0" w:rsidRPr="007D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</w:t>
      </w:r>
      <w:r w:rsidR="007D659C" w:rsidRPr="006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D1AC0" w:rsidRPr="007D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литература</w:t>
      </w:r>
    </w:p>
    <w:p w:rsidR="004D1AC0" w:rsidRPr="004D1AC0" w:rsidRDefault="004D1AC0" w:rsidP="00DC5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Александров А. Школа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игры на трехструнной домре.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1990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DC5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Круглов В. Искусство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игры на трехструнной домре.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2001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Круглов В. Школа игры 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домре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2003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Мироманов В. К вершинам мастерства. Развитие техники игры на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трехструнной домре.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Музыка,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2003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5.Чунин В. Школ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игры на трехструнной домре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1986</w:t>
      </w:r>
      <w:r w:rsidR="00D3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D0282" w:rsidRPr="00031186" w:rsidRDefault="00FD0282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="004D1AC0" w:rsidRPr="007D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литература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="00DC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ксандров А. Азбука домриста.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1963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124с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Аппликатура начального этапа обучения домриста. Методическая разработка для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преподавателей ДМШ </w:t>
      </w:r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Чунин</w:t>
      </w:r>
      <w:proofErr w:type="spellEnd"/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1988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56с.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DC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Климов Е. Совершенствование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игры на трехструнной домре.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Музыка,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1972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120с.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Круглов В. Новые приемы игры в оригинальном репертуаре для домры. В сб. Музыкальная педагогика и исполнительство на нар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одных инструментах. Вып. 74.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1984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213с.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Методика обучения беглому чтению нот с листа. Методическая разработка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преподавателей исполнительских отделов музыкальн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училищ </w:t>
      </w:r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Терликова Л.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Музыка,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1989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86с.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О пластике движений домриста (техника правой руки). В сб. Проблемы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педагогики и исполнительства на русских народных инструментах. Вып. 95.</w:t>
      </w:r>
    </w:p>
    <w:p w:rsidR="004D1AC0" w:rsidRPr="004D1AC0" w:rsidRDefault="00FC3E4C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М.: Музыка, 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="004D1AC0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89с.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 Пересада А.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Справочник домриста.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Краснодар: </w:t>
      </w:r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Краснодар</w:t>
      </w:r>
      <w:proofErr w:type="gramStart"/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зд.-полигр. произв. предприятие,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1993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.-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128с.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Примерная программа к базисному учебному плану для детских школ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скусств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СПб</w:t>
      </w:r>
      <w:proofErr w:type="gramStart"/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.: </w:t>
      </w:r>
      <w:proofErr w:type="gramEnd"/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Композитор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29с.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Развитие художественного мышления домриста. Методическая разработка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педагогов ДМШ и ДШИ </w:t>
      </w:r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Чунин</w:t>
      </w:r>
      <w:proofErr w:type="spellEnd"/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1988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75с.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Ритмика. Методические рекомендац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ии для преподавателей ДМШ, ДШИ </w:t>
      </w:r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Франио Г.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М.: «Пресс-Соло</w:t>
      </w:r>
      <w:r w:rsidR="00D8312E" w:rsidRP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1997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93с.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 Свиридов Н. Основы мето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дики обучения игре на домре.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Л.: Музыка,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1968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67с.</w:t>
      </w:r>
    </w:p>
    <w:p w:rsidR="004D1AC0" w:rsidRPr="004D1AC0" w:rsidRDefault="004D1AC0" w:rsidP="009B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12. Ставицкий З. Началь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ное обучение игре на домре.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Л.: Музыка,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1984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62с.</w:t>
      </w:r>
    </w:p>
    <w:p w:rsidR="002E371F" w:rsidRDefault="004D1AC0" w:rsidP="007D659C">
      <w:pPr>
        <w:autoSpaceDE w:val="0"/>
        <w:autoSpaceDN w:val="0"/>
        <w:adjustRightInd w:val="0"/>
        <w:spacing w:after="0" w:line="360" w:lineRule="auto"/>
        <w:jc w:val="both"/>
      </w:pP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13. Шитенков И. Специфика звукоизвлечения на домре.  Методика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обучения иг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 на народных инструментах. 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831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Л.: </w:t>
      </w:r>
      <w:r w:rsidR="00B61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Музыка, </w:t>
      </w:r>
      <w:r w:rsidR="00B61DF4"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1975</w:t>
      </w:r>
      <w:r w:rsidR="00FC3E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</w:t>
      </w:r>
      <w:r w:rsidRPr="004D1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234с.</w:t>
      </w:r>
    </w:p>
    <w:sectPr w:rsidR="002E371F" w:rsidSect="00FD028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F1" w:rsidRDefault="00A242F1" w:rsidP="00FD0282">
      <w:pPr>
        <w:spacing w:after="0" w:line="240" w:lineRule="auto"/>
      </w:pPr>
      <w:r>
        <w:separator/>
      </w:r>
    </w:p>
  </w:endnote>
  <w:endnote w:type="continuationSeparator" w:id="0">
    <w:p w:rsidR="00A242F1" w:rsidRDefault="00A242F1" w:rsidP="00FD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920382"/>
      <w:docPartObj>
        <w:docPartGallery w:val="Page Numbers (Bottom of Page)"/>
        <w:docPartUnique/>
      </w:docPartObj>
    </w:sdtPr>
    <w:sdtEndPr/>
    <w:sdtContent>
      <w:p w:rsidR="00FD0282" w:rsidRDefault="00FD0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EF">
          <w:rPr>
            <w:noProof/>
          </w:rPr>
          <w:t>2</w:t>
        </w:r>
        <w:r>
          <w:fldChar w:fldCharType="end"/>
        </w:r>
      </w:p>
    </w:sdtContent>
  </w:sdt>
  <w:p w:rsidR="00FD0282" w:rsidRDefault="00FD02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F1" w:rsidRDefault="00A242F1" w:rsidP="00FD0282">
      <w:pPr>
        <w:spacing w:after="0" w:line="240" w:lineRule="auto"/>
      </w:pPr>
      <w:r>
        <w:separator/>
      </w:r>
    </w:p>
  </w:footnote>
  <w:footnote w:type="continuationSeparator" w:id="0">
    <w:p w:rsidR="00A242F1" w:rsidRDefault="00A242F1" w:rsidP="00FD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C29"/>
    <w:multiLevelType w:val="hybridMultilevel"/>
    <w:tmpl w:val="20CA3A42"/>
    <w:lvl w:ilvl="0" w:tplc="46464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2F6"/>
    <w:multiLevelType w:val="hybridMultilevel"/>
    <w:tmpl w:val="B16C150C"/>
    <w:lvl w:ilvl="0" w:tplc="47E8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3AE0"/>
    <w:multiLevelType w:val="hybridMultilevel"/>
    <w:tmpl w:val="B36A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443D"/>
    <w:multiLevelType w:val="hybridMultilevel"/>
    <w:tmpl w:val="EC7A92C6"/>
    <w:lvl w:ilvl="0" w:tplc="ED6246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1A86"/>
    <w:multiLevelType w:val="hybridMultilevel"/>
    <w:tmpl w:val="779C2810"/>
    <w:lvl w:ilvl="0" w:tplc="7C7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04447"/>
    <w:multiLevelType w:val="hybridMultilevel"/>
    <w:tmpl w:val="E0E44B8A"/>
    <w:lvl w:ilvl="0" w:tplc="2ED4C826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9F86003"/>
    <w:multiLevelType w:val="hybridMultilevel"/>
    <w:tmpl w:val="E4E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0"/>
    <w:rsid w:val="000063B4"/>
    <w:rsid w:val="000304B7"/>
    <w:rsid w:val="00031186"/>
    <w:rsid w:val="000652E9"/>
    <w:rsid w:val="00073C74"/>
    <w:rsid w:val="00092010"/>
    <w:rsid w:val="000A3098"/>
    <w:rsid w:val="000F3B90"/>
    <w:rsid w:val="001A6666"/>
    <w:rsid w:val="001B3334"/>
    <w:rsid w:val="001E39BF"/>
    <w:rsid w:val="002054BE"/>
    <w:rsid w:val="00223037"/>
    <w:rsid w:val="00232947"/>
    <w:rsid w:val="00246A40"/>
    <w:rsid w:val="002624DA"/>
    <w:rsid w:val="002628FA"/>
    <w:rsid w:val="00262D4A"/>
    <w:rsid w:val="002E1491"/>
    <w:rsid w:val="002E371F"/>
    <w:rsid w:val="002F3E00"/>
    <w:rsid w:val="00320FA2"/>
    <w:rsid w:val="00340DFD"/>
    <w:rsid w:val="0038137A"/>
    <w:rsid w:val="003903C4"/>
    <w:rsid w:val="003A4953"/>
    <w:rsid w:val="00410CB8"/>
    <w:rsid w:val="004441EF"/>
    <w:rsid w:val="004567B1"/>
    <w:rsid w:val="00494A75"/>
    <w:rsid w:val="004D1AC0"/>
    <w:rsid w:val="00511910"/>
    <w:rsid w:val="00526B4A"/>
    <w:rsid w:val="00573E8D"/>
    <w:rsid w:val="00595C56"/>
    <w:rsid w:val="006238AF"/>
    <w:rsid w:val="00625525"/>
    <w:rsid w:val="00692255"/>
    <w:rsid w:val="006A74DA"/>
    <w:rsid w:val="007428B6"/>
    <w:rsid w:val="00790E72"/>
    <w:rsid w:val="007C63C9"/>
    <w:rsid w:val="007D659C"/>
    <w:rsid w:val="007F3700"/>
    <w:rsid w:val="008215C2"/>
    <w:rsid w:val="00823380"/>
    <w:rsid w:val="008A4EFF"/>
    <w:rsid w:val="008B1563"/>
    <w:rsid w:val="008B21AE"/>
    <w:rsid w:val="008C22BF"/>
    <w:rsid w:val="008D092B"/>
    <w:rsid w:val="00902AD1"/>
    <w:rsid w:val="009B2600"/>
    <w:rsid w:val="009C3A4D"/>
    <w:rsid w:val="009C769C"/>
    <w:rsid w:val="009D5C47"/>
    <w:rsid w:val="009F74EE"/>
    <w:rsid w:val="00A005B0"/>
    <w:rsid w:val="00A219ED"/>
    <w:rsid w:val="00A242F1"/>
    <w:rsid w:val="00A34418"/>
    <w:rsid w:val="00A61A08"/>
    <w:rsid w:val="00A74EA4"/>
    <w:rsid w:val="00A75FFF"/>
    <w:rsid w:val="00AA6930"/>
    <w:rsid w:val="00B137AA"/>
    <w:rsid w:val="00B330C5"/>
    <w:rsid w:val="00B61DF4"/>
    <w:rsid w:val="00B87F9D"/>
    <w:rsid w:val="00BD1914"/>
    <w:rsid w:val="00BD2434"/>
    <w:rsid w:val="00BE5F5D"/>
    <w:rsid w:val="00C37613"/>
    <w:rsid w:val="00CA38C1"/>
    <w:rsid w:val="00CB63FF"/>
    <w:rsid w:val="00CC3D01"/>
    <w:rsid w:val="00D33CEB"/>
    <w:rsid w:val="00D6005C"/>
    <w:rsid w:val="00D73D2B"/>
    <w:rsid w:val="00D8312E"/>
    <w:rsid w:val="00D85602"/>
    <w:rsid w:val="00D868FC"/>
    <w:rsid w:val="00DA33E3"/>
    <w:rsid w:val="00DC2688"/>
    <w:rsid w:val="00DC59A5"/>
    <w:rsid w:val="00DC76FA"/>
    <w:rsid w:val="00E006FD"/>
    <w:rsid w:val="00E45929"/>
    <w:rsid w:val="00ED3F54"/>
    <w:rsid w:val="00F36167"/>
    <w:rsid w:val="00F92167"/>
    <w:rsid w:val="00FA17FE"/>
    <w:rsid w:val="00FC3E4C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AC0"/>
  </w:style>
  <w:style w:type="paragraph" w:styleId="a3">
    <w:name w:val="header"/>
    <w:basedOn w:val="a"/>
    <w:link w:val="a4"/>
    <w:unhideWhenUsed/>
    <w:rsid w:val="004D1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1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D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33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AC0"/>
  </w:style>
  <w:style w:type="paragraph" w:styleId="a3">
    <w:name w:val="header"/>
    <w:basedOn w:val="a"/>
    <w:link w:val="a4"/>
    <w:unhideWhenUsed/>
    <w:rsid w:val="004D1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1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D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33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FDFB-1EF9-4F13-89A7-13BC0F2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45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52</cp:revision>
  <dcterms:created xsi:type="dcterms:W3CDTF">2021-04-05T00:18:00Z</dcterms:created>
  <dcterms:modified xsi:type="dcterms:W3CDTF">2023-03-31T06:06:00Z</dcterms:modified>
</cp:coreProperties>
</file>