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36" w:rsidRPr="00566683" w:rsidRDefault="00ED653D" w:rsidP="00330F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83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980559" w:rsidRPr="00566683" w:rsidRDefault="00ED653D" w:rsidP="00330F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83">
        <w:rPr>
          <w:rFonts w:ascii="Times New Roman" w:hAnsi="Times New Roman" w:cs="Times New Roman"/>
          <w:b/>
          <w:sz w:val="24"/>
          <w:szCs w:val="24"/>
        </w:rPr>
        <w:t>дополнительного образования «Детская школа искусств»</w:t>
      </w:r>
      <w:r w:rsidR="005D4CBE" w:rsidRPr="00566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A31" w:rsidRPr="00566683" w:rsidRDefault="005D4CBE" w:rsidP="009805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83">
        <w:rPr>
          <w:rFonts w:ascii="Times New Roman" w:hAnsi="Times New Roman" w:cs="Times New Roman"/>
          <w:b/>
          <w:sz w:val="24"/>
          <w:szCs w:val="24"/>
        </w:rPr>
        <w:t>муниципального района «Город Краснокаменск и Краснокаменский район»</w:t>
      </w:r>
    </w:p>
    <w:p w:rsidR="00ED653D" w:rsidRPr="00566683" w:rsidRDefault="00ED653D" w:rsidP="00A2293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color w:val="auto"/>
          <w:kern w:val="0"/>
          <w:sz w:val="28"/>
          <w:szCs w:val="28"/>
          <w:lang w:eastAsia="en-US"/>
        </w:rPr>
      </w:pPr>
    </w:p>
    <w:p w:rsidR="00ED653D" w:rsidRDefault="00ED653D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ED653D" w:rsidRDefault="00ED653D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A90A31" w:rsidRDefault="00A90A31" w:rsidP="00136EED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413700" w:rsidRDefault="005D4CBE" w:rsidP="00225BA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ДОПОЛНИТЕЛЬНЫЕ ПРЕДПРОФЕССИОНАЛЬНЫЕ</w:t>
      </w:r>
      <w:r w:rsidR="004E71F5" w:rsidRPr="00225BA7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="004B136D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ОБЩЕОБРАЗОВАТЕЛЬНЫЕ</w:t>
      </w:r>
      <w:r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 xml:space="preserve"> ПРОГРАММЫ</w:t>
      </w:r>
      <w:r w:rsidR="00A934CA" w:rsidRPr="00225BA7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 xml:space="preserve"> В ОБЛАСТ</w:t>
      </w:r>
      <w:r w:rsidR="00E13EE8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ЯХ</w:t>
      </w:r>
      <w:r w:rsidR="00A90A31" w:rsidRPr="00225BA7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225BA7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МУЗЫКАЛЬНОГО ИСКУССТВА</w:t>
      </w:r>
    </w:p>
    <w:p w:rsidR="00A934CA" w:rsidRDefault="00A934CA" w:rsidP="00225BA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225BA7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«ДУХОВЫЕ ИНСТРУМЕНТЫ»</w:t>
      </w:r>
    </w:p>
    <w:p w:rsidR="00E13EE8" w:rsidRPr="00225BA7" w:rsidRDefault="00E13EE8" w:rsidP="00225BA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«</w:t>
      </w:r>
      <w:r w:rsidRPr="00E13EE8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НАРОДНЫЕ ИНСТРУМЕНТЫ</w:t>
      </w:r>
      <w:r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»</w:t>
      </w: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color w:val="auto"/>
          <w:kern w:val="0"/>
          <w:sz w:val="28"/>
          <w:szCs w:val="28"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A934CA" w:rsidRPr="00413700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</w:pPr>
      <w:r w:rsidRPr="00413700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п</w:t>
      </w:r>
      <w:r w:rsidR="00A934CA" w:rsidRPr="00413700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редметная область</w:t>
      </w:r>
    </w:p>
    <w:p w:rsidR="00A934CA" w:rsidRPr="005D4CBE" w:rsidRDefault="00A934CA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</w:pPr>
      <w:r w:rsidRPr="005D4CBE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ПО.01. МУЗЫКАЛЬНОЕ ИСПОЛНИТЕЛЬСТВО</w:t>
      </w:r>
    </w:p>
    <w:p w:rsidR="00A90A31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A934CA" w:rsidRPr="00413700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</w:pPr>
      <w:r w:rsidRPr="00413700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учебный предмет</w:t>
      </w:r>
    </w:p>
    <w:p w:rsidR="00A934CA" w:rsidRPr="005D4CBE" w:rsidRDefault="00A934CA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</w:pPr>
      <w:r w:rsidRPr="005D4CBE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ПО.01.УП.03.</w:t>
      </w:r>
      <w:bookmarkStart w:id="0" w:name="_GoBack"/>
      <w:r w:rsidRPr="005D4CBE"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  <w:t>ФОРТЕПИАНО</w:t>
      </w:r>
      <w:bookmarkEnd w:id="0"/>
    </w:p>
    <w:p w:rsidR="00713BE9" w:rsidRDefault="00713BE9" w:rsidP="00A2293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color w:val="auto"/>
          <w:kern w:val="0"/>
          <w:sz w:val="32"/>
          <w:szCs w:val="32"/>
          <w:lang w:eastAsia="en-US"/>
        </w:rPr>
      </w:pPr>
    </w:p>
    <w:p w:rsidR="005D4CBE" w:rsidRDefault="005D4CBE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5D4CBE" w:rsidRDefault="005D4CBE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5D4CBE" w:rsidRDefault="005D4CBE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6108B9" w:rsidRDefault="006108B9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360153" w:rsidRDefault="00360153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360153" w:rsidRDefault="00360153" w:rsidP="00126A0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5D4CBE" w:rsidRDefault="005D4CBE" w:rsidP="00FD34C8">
      <w:pPr>
        <w:autoSpaceDE w:val="0"/>
        <w:autoSpaceDN w:val="0"/>
        <w:adjustRightInd w:val="0"/>
        <w:spacing w:line="360" w:lineRule="auto"/>
        <w:rPr>
          <w:rFonts w:cs="Times New Roman"/>
          <w:bCs/>
          <w:color w:val="auto"/>
          <w:kern w:val="0"/>
          <w:sz w:val="32"/>
          <w:szCs w:val="32"/>
          <w:lang w:eastAsia="en-US"/>
        </w:rPr>
      </w:pPr>
    </w:p>
    <w:p w:rsidR="00713BE9" w:rsidRPr="006108B9" w:rsidRDefault="00126A0D" w:rsidP="00FD34C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5D4CBE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 xml:space="preserve">г. </w:t>
      </w:r>
      <w:proofErr w:type="spellStart"/>
      <w:r w:rsidRPr="005D4CBE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>Краснокаменск</w:t>
      </w:r>
      <w:proofErr w:type="spellEnd"/>
      <w:r w:rsidRPr="005D4CBE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4B136D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>2021</w:t>
      </w:r>
      <w:r w:rsidR="006108B9" w:rsidRPr="006108B9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713BE9" w:rsidRPr="005D4CBE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>г</w:t>
      </w:r>
      <w:r w:rsidR="006108B9">
        <w:rPr>
          <w:rFonts w:cs="Times New Roman"/>
          <w:b/>
          <w:bCs/>
          <w:color w:val="auto"/>
          <w:kern w:val="0"/>
          <w:sz w:val="24"/>
          <w:szCs w:val="24"/>
          <w:lang w:eastAsia="en-US"/>
        </w:rPr>
        <w:t>.</w:t>
      </w:r>
    </w:p>
    <w:p w:rsidR="004204D2" w:rsidRPr="004D1AC0" w:rsidRDefault="00360153" w:rsidP="00360153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66E222A" wp14:editId="5A218910">
            <wp:simplePos x="0" y="0"/>
            <wp:positionH relativeFrom="column">
              <wp:posOffset>3615690</wp:posOffset>
            </wp:positionH>
            <wp:positionV relativeFrom="paragraph">
              <wp:posOffset>1905</wp:posOffset>
            </wp:positionV>
            <wp:extent cx="23241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4D2" w:rsidRPr="004D1AC0" w:rsidRDefault="004204D2" w:rsidP="004204D2">
      <w:pPr>
        <w:rPr>
          <w:rFonts w:eastAsia="Calibri" w:cs="Times New Roman"/>
          <w:sz w:val="28"/>
          <w:szCs w:val="28"/>
        </w:rPr>
      </w:pPr>
      <w:r w:rsidRPr="004D1AC0">
        <w:rPr>
          <w:rFonts w:eastAsia="Calibri" w:cs="Times New Roman"/>
          <w:sz w:val="28"/>
          <w:szCs w:val="28"/>
        </w:rPr>
        <w:t xml:space="preserve">«Рассмотрено»                                                                             </w:t>
      </w:r>
    </w:p>
    <w:p w:rsidR="004204D2" w:rsidRPr="004D1AC0" w:rsidRDefault="00DE11F4" w:rsidP="004204D2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Методи</w:t>
      </w:r>
      <w:r w:rsidR="004204D2" w:rsidRPr="004D1AC0">
        <w:rPr>
          <w:rFonts w:eastAsia="Calibri" w:cs="Times New Roman"/>
          <w:sz w:val="28"/>
          <w:szCs w:val="28"/>
        </w:rPr>
        <w:t xml:space="preserve">ческим советом                                                             </w:t>
      </w:r>
    </w:p>
    <w:p w:rsidR="004204D2" w:rsidRPr="004D1AC0" w:rsidRDefault="004204D2" w:rsidP="004204D2">
      <w:pPr>
        <w:rPr>
          <w:rFonts w:eastAsia="Calibri" w:cs="Times New Roman"/>
          <w:sz w:val="28"/>
          <w:szCs w:val="28"/>
        </w:rPr>
      </w:pPr>
      <w:r w:rsidRPr="004D1AC0">
        <w:rPr>
          <w:rFonts w:eastAsia="Calibri" w:cs="Times New Roman"/>
          <w:sz w:val="28"/>
          <w:szCs w:val="28"/>
        </w:rPr>
        <w:t xml:space="preserve">Детской школы искусств                                   </w:t>
      </w:r>
      <w:r w:rsidR="00E6785B">
        <w:rPr>
          <w:rFonts w:eastAsia="Calibri" w:cs="Times New Roman"/>
          <w:sz w:val="28"/>
          <w:szCs w:val="28"/>
        </w:rPr>
        <w:t xml:space="preserve">                </w:t>
      </w:r>
      <w:r w:rsidRPr="004D1AC0">
        <w:rPr>
          <w:rFonts w:eastAsia="Calibri" w:cs="Times New Roman"/>
          <w:sz w:val="28"/>
          <w:szCs w:val="28"/>
        </w:rPr>
        <w:t xml:space="preserve">     </w:t>
      </w:r>
    </w:p>
    <w:p w:rsidR="00360153" w:rsidRDefault="004204D2" w:rsidP="004204D2">
      <w:pPr>
        <w:rPr>
          <w:rFonts w:eastAsia="Calibri" w:cs="Times New Roman"/>
          <w:sz w:val="28"/>
          <w:szCs w:val="28"/>
        </w:rPr>
      </w:pPr>
      <w:r w:rsidRPr="00233FFC">
        <w:rPr>
          <w:rFonts w:eastAsia="Calibri" w:cs="Times New Roman"/>
          <w:sz w:val="28"/>
          <w:szCs w:val="28"/>
          <w:u w:val="single"/>
        </w:rPr>
        <w:t>«</w:t>
      </w:r>
      <w:r w:rsidR="00DE11F4">
        <w:rPr>
          <w:rFonts w:eastAsia="Calibri" w:cs="Times New Roman"/>
          <w:sz w:val="28"/>
          <w:szCs w:val="28"/>
          <w:u w:val="single"/>
        </w:rPr>
        <w:t>08</w:t>
      </w:r>
      <w:r w:rsidRPr="00233FFC">
        <w:rPr>
          <w:rFonts w:eastAsia="Calibri" w:cs="Times New Roman"/>
          <w:sz w:val="28"/>
          <w:szCs w:val="28"/>
          <w:u w:val="single"/>
        </w:rPr>
        <w:t xml:space="preserve">» </w:t>
      </w:r>
      <w:r w:rsidR="00233FFC" w:rsidRPr="00233FFC">
        <w:rPr>
          <w:rFonts w:eastAsia="Calibri" w:cs="Times New Roman"/>
          <w:sz w:val="28"/>
          <w:szCs w:val="28"/>
          <w:u w:val="single"/>
        </w:rPr>
        <w:t xml:space="preserve">сентября </w:t>
      </w:r>
      <w:r w:rsidRPr="00233FFC">
        <w:rPr>
          <w:rFonts w:eastAsia="Calibri" w:cs="Times New Roman"/>
          <w:sz w:val="28"/>
          <w:szCs w:val="28"/>
          <w:u w:val="single"/>
        </w:rPr>
        <w:t>2021 г.</w:t>
      </w:r>
      <w:r w:rsidRPr="004D1AC0">
        <w:rPr>
          <w:rFonts w:eastAsia="Calibri" w:cs="Times New Roman"/>
          <w:sz w:val="28"/>
          <w:szCs w:val="28"/>
        </w:rPr>
        <w:t xml:space="preserve">                                  </w:t>
      </w:r>
      <w:r w:rsidR="00233FFC">
        <w:rPr>
          <w:rFonts w:eastAsia="Calibri" w:cs="Times New Roman"/>
          <w:sz w:val="28"/>
          <w:szCs w:val="28"/>
        </w:rPr>
        <w:t xml:space="preserve">    </w:t>
      </w:r>
      <w:r w:rsidRPr="004D1AC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    </w:t>
      </w:r>
    </w:p>
    <w:p w:rsidR="004204D2" w:rsidRPr="004D1AC0" w:rsidRDefault="004204D2" w:rsidP="004204D2">
      <w:pPr>
        <w:rPr>
          <w:rFonts w:eastAsia="Calibri" w:cs="Times New Roman"/>
        </w:rPr>
      </w:pPr>
      <w:r w:rsidRPr="004D1AC0">
        <w:rPr>
          <w:rFonts w:eastAsia="Calibri" w:cs="Times New Roman"/>
        </w:rPr>
        <w:t xml:space="preserve">(дата рассмотрения)                                                                                         </w:t>
      </w:r>
    </w:p>
    <w:p w:rsidR="004204D2" w:rsidRPr="004D1AC0" w:rsidRDefault="00360153" w:rsidP="004204D2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485A92D8">
            <wp:extent cx="1438275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4D2" w:rsidRPr="004D1AC0" w:rsidRDefault="004204D2" w:rsidP="004204D2">
      <w:pPr>
        <w:rPr>
          <w:rFonts w:eastAsia="Calibri" w:cs="Times New Roman"/>
          <w:sz w:val="28"/>
          <w:szCs w:val="28"/>
        </w:rPr>
      </w:pPr>
    </w:p>
    <w:p w:rsidR="004204D2" w:rsidRPr="004D1AC0" w:rsidRDefault="004204D2" w:rsidP="004204D2">
      <w:pPr>
        <w:rPr>
          <w:rFonts w:eastAsia="Calibri" w:cs="Times New Roman"/>
          <w:sz w:val="28"/>
          <w:szCs w:val="28"/>
        </w:rPr>
      </w:pP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</w:p>
    <w:p w:rsidR="000D0BEF" w:rsidRPr="000D0BEF" w:rsidRDefault="004204D2" w:rsidP="00DE11F4">
      <w:pPr>
        <w:autoSpaceDE w:val="0"/>
        <w:autoSpaceDN w:val="0"/>
        <w:adjustRightInd w:val="0"/>
        <w:spacing w:line="360" w:lineRule="auto"/>
        <w:ind w:left="2268" w:hanging="2268"/>
        <w:jc w:val="both"/>
        <w:rPr>
          <w:rFonts w:eastAsia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</w:rPr>
        <w:t>Разработчик</w:t>
      </w:r>
      <w:r w:rsidR="000D0BEF">
        <w:rPr>
          <w:rFonts w:eastAsia="Times New Roman" w:cs="Times New Roman"/>
          <w:bCs/>
          <w:sz w:val="28"/>
          <w:szCs w:val="28"/>
        </w:rPr>
        <w:t>и</w:t>
      </w:r>
      <w:r>
        <w:rPr>
          <w:rFonts w:eastAsia="Times New Roman" w:cs="Times New Roman"/>
          <w:bCs/>
          <w:sz w:val="28"/>
          <w:szCs w:val="28"/>
        </w:rPr>
        <w:t xml:space="preserve"> – </w:t>
      </w:r>
      <w:proofErr w:type="spellStart"/>
      <w:r w:rsidR="000D0BEF">
        <w:rPr>
          <w:rFonts w:eastAsia="Times New Roman" w:cs="Times New Roman"/>
          <w:bCs/>
          <w:sz w:val="28"/>
          <w:szCs w:val="28"/>
        </w:rPr>
        <w:t>Савватеева</w:t>
      </w:r>
      <w:proofErr w:type="spellEnd"/>
      <w:r w:rsidR="000D0BEF">
        <w:rPr>
          <w:rFonts w:eastAsia="Times New Roman" w:cs="Times New Roman"/>
          <w:bCs/>
          <w:sz w:val="28"/>
          <w:szCs w:val="28"/>
        </w:rPr>
        <w:t xml:space="preserve"> Т.Н.</w:t>
      </w:r>
      <w:r w:rsidR="00233FFC">
        <w:rPr>
          <w:rFonts w:eastAsia="Times New Roman" w:cs="Times New Roman"/>
          <w:bCs/>
          <w:sz w:val="28"/>
          <w:szCs w:val="28"/>
        </w:rPr>
        <w:t>,</w:t>
      </w:r>
      <w:r w:rsidR="00270BE1">
        <w:rPr>
          <w:rFonts w:eastAsia="Times New Roman" w:cs="Times New Roman"/>
          <w:bCs/>
          <w:sz w:val="28"/>
          <w:szCs w:val="28"/>
        </w:rPr>
        <w:t xml:space="preserve"> </w:t>
      </w:r>
      <w:r w:rsidR="000D0BEF" w:rsidRPr="000D0BEF">
        <w:rPr>
          <w:rFonts w:eastAsia="Times New Roman" w:cs="Times New Roman"/>
          <w:bCs/>
          <w:color w:val="auto"/>
          <w:kern w:val="0"/>
          <w:sz w:val="28"/>
          <w:szCs w:val="28"/>
          <w:lang w:eastAsia="en-US"/>
        </w:rPr>
        <w:t xml:space="preserve">преподаватель фортепиано </w:t>
      </w:r>
      <w:r w:rsidR="000D0BEF">
        <w:rPr>
          <w:rFonts w:eastAsia="Times New Roman" w:cs="Times New Roman"/>
          <w:bCs/>
          <w:sz w:val="28"/>
          <w:szCs w:val="28"/>
        </w:rPr>
        <w:t xml:space="preserve">высшей </w:t>
      </w:r>
      <w:r w:rsidR="000D0BEF" w:rsidRPr="004D1AC0">
        <w:rPr>
          <w:rFonts w:eastAsia="Times New Roman" w:cs="Times New Roman"/>
          <w:bCs/>
          <w:sz w:val="28"/>
          <w:szCs w:val="28"/>
        </w:rPr>
        <w:t>квалификационной категории</w:t>
      </w:r>
      <w:r w:rsidR="00233FFC">
        <w:rPr>
          <w:rFonts w:eastAsia="Times New Roman" w:cs="Times New Roman"/>
          <w:bCs/>
          <w:sz w:val="28"/>
          <w:szCs w:val="28"/>
        </w:rPr>
        <w:t>;</w:t>
      </w:r>
    </w:p>
    <w:p w:rsidR="00E6785B" w:rsidRDefault="00E6785B" w:rsidP="00DE11F4">
      <w:pPr>
        <w:autoSpaceDE w:val="0"/>
        <w:autoSpaceDN w:val="0"/>
        <w:adjustRightInd w:val="0"/>
        <w:spacing w:line="360" w:lineRule="auto"/>
        <w:ind w:left="2268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Емельянова О.Н.</w:t>
      </w:r>
      <w:r w:rsidR="00233FFC">
        <w:rPr>
          <w:rFonts w:eastAsia="Times New Roman" w:cs="Times New Roman"/>
          <w:bCs/>
          <w:sz w:val="28"/>
          <w:szCs w:val="28"/>
        </w:rPr>
        <w:t>,</w:t>
      </w:r>
      <w:r>
        <w:rPr>
          <w:rFonts w:eastAsia="Times New Roman" w:cs="Times New Roman"/>
          <w:bCs/>
          <w:sz w:val="28"/>
          <w:szCs w:val="28"/>
        </w:rPr>
        <w:t xml:space="preserve"> преподав</w:t>
      </w:r>
      <w:r w:rsidR="000D0BEF">
        <w:rPr>
          <w:rFonts w:eastAsia="Times New Roman" w:cs="Times New Roman"/>
          <w:bCs/>
          <w:sz w:val="28"/>
          <w:szCs w:val="28"/>
        </w:rPr>
        <w:t xml:space="preserve">атель общего фортепиано высшей </w:t>
      </w:r>
      <w:r w:rsidRPr="004D1AC0">
        <w:rPr>
          <w:rFonts w:eastAsia="Times New Roman" w:cs="Times New Roman"/>
          <w:bCs/>
          <w:sz w:val="28"/>
          <w:szCs w:val="28"/>
        </w:rPr>
        <w:t>квалификационной категории</w:t>
      </w:r>
    </w:p>
    <w:p w:rsidR="004204D2" w:rsidRPr="004D1AC0" w:rsidRDefault="00E6785B" w:rsidP="000D0BEF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</w:t>
      </w: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</w:p>
    <w:p w:rsidR="004204D2" w:rsidRPr="00DE11F4" w:rsidRDefault="004204D2" w:rsidP="00DE11F4">
      <w:pPr>
        <w:autoSpaceDE w:val="0"/>
        <w:autoSpaceDN w:val="0"/>
        <w:adjustRightInd w:val="0"/>
        <w:spacing w:line="360" w:lineRule="auto"/>
        <w:ind w:left="1560" w:hanging="1560"/>
        <w:rPr>
          <w:rFonts w:eastAsia="Times New Roman" w:cs="Times New Roman"/>
          <w:bCs/>
          <w:sz w:val="28"/>
          <w:szCs w:val="28"/>
        </w:rPr>
      </w:pPr>
      <w:r w:rsidRPr="004D1AC0">
        <w:rPr>
          <w:rFonts w:eastAsia="Times New Roman" w:cs="Times New Roman"/>
          <w:bCs/>
          <w:sz w:val="28"/>
          <w:szCs w:val="28"/>
        </w:rPr>
        <w:t xml:space="preserve">Рецензент – </w:t>
      </w:r>
      <w:r w:rsidR="00DE11F4" w:rsidRPr="00DE11F4">
        <w:rPr>
          <w:rFonts w:cs="Times New Roman"/>
          <w:sz w:val="28"/>
          <w:szCs w:val="28"/>
        </w:rPr>
        <w:t>Черепанова С.В., преподаватель секции общего фортепиано ГПОУ «Забайкальское краевое училище искусств»</w:t>
      </w:r>
      <w:r w:rsidR="00142CF0">
        <w:rPr>
          <w:rFonts w:cs="Times New Roman"/>
          <w:sz w:val="28"/>
          <w:szCs w:val="28"/>
        </w:rPr>
        <w:t>, 2021 г.</w:t>
      </w: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</w:rPr>
      </w:pPr>
      <w:r w:rsidRPr="004D1AC0">
        <w:rPr>
          <w:rFonts w:eastAsia="Times New Roman" w:cs="Times New Roman"/>
          <w:bCs/>
          <w:sz w:val="28"/>
          <w:szCs w:val="28"/>
        </w:rPr>
        <w:t xml:space="preserve">                            </w:t>
      </w: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4204D2" w:rsidRPr="004D1AC0" w:rsidRDefault="004204D2" w:rsidP="004204D2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360153" w:rsidRDefault="00360153" w:rsidP="002906B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360153" w:rsidRDefault="00360153" w:rsidP="002906B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360153" w:rsidRDefault="00360153" w:rsidP="002906B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360153" w:rsidRDefault="00360153" w:rsidP="002906B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906BF" w:rsidRPr="00A47BA3" w:rsidRDefault="004204D2" w:rsidP="002906B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D1AC0">
        <w:rPr>
          <w:rFonts w:eastAsia="Times New Roman" w:cs="Times New Roman"/>
          <w:b/>
          <w:bCs/>
          <w:sz w:val="28"/>
          <w:szCs w:val="28"/>
        </w:rPr>
        <w:t xml:space="preserve">           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lastRenderedPageBreak/>
        <w:t>Структура программы учебного предмета</w:t>
      </w:r>
    </w:p>
    <w:p w:rsidR="00A934CA" w:rsidRPr="00D9530D" w:rsidRDefault="009865C4" w:rsidP="00D9530D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9530D">
        <w:rPr>
          <w:rFonts w:ascii="Times New Roman" w:hAnsi="Times New Roman" w:cs="Times New Roman"/>
          <w:b/>
          <w:bCs/>
          <w:sz w:val="28"/>
          <w:szCs w:val="28"/>
        </w:rPr>
        <w:t>Пояснительная</w:t>
      </w:r>
      <w:r w:rsidR="001E32F8" w:rsidRPr="00D95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09F" w:rsidRPr="00D9530D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  <w:r w:rsidR="00AE77C4" w:rsidRPr="00D9530D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1D4D11" w:rsidRPr="00D9530D">
        <w:rPr>
          <w:rFonts w:ascii="Times New Roman" w:hAnsi="Times New Roman" w:cs="Times New Roman"/>
          <w:bCs/>
          <w:sz w:val="28"/>
          <w:szCs w:val="28"/>
        </w:rPr>
        <w:t>…</w:t>
      </w:r>
      <w:r w:rsidR="00096693" w:rsidRPr="00D9530D">
        <w:rPr>
          <w:rFonts w:ascii="Times New Roman" w:hAnsi="Times New Roman" w:cs="Times New Roman"/>
          <w:bCs/>
          <w:sz w:val="28"/>
          <w:szCs w:val="28"/>
        </w:rPr>
        <w:t>..</w:t>
      </w:r>
      <w:r w:rsidR="001D4D11" w:rsidRPr="00D9530D">
        <w:rPr>
          <w:rFonts w:ascii="Times New Roman" w:hAnsi="Times New Roman" w:cs="Times New Roman"/>
          <w:bCs/>
          <w:sz w:val="28"/>
          <w:szCs w:val="28"/>
        </w:rPr>
        <w:t>…</w:t>
      </w:r>
      <w:r w:rsidR="00980559" w:rsidRPr="00D9530D">
        <w:rPr>
          <w:rFonts w:ascii="Times New Roman" w:hAnsi="Times New Roman" w:cs="Times New Roman"/>
          <w:bCs/>
          <w:sz w:val="28"/>
          <w:szCs w:val="28"/>
        </w:rPr>
        <w:t>……</w:t>
      </w:r>
      <w:r w:rsidR="001E32F8" w:rsidRPr="00D9530D">
        <w:rPr>
          <w:rFonts w:ascii="Times New Roman" w:hAnsi="Times New Roman" w:cs="Times New Roman"/>
          <w:bCs/>
          <w:sz w:val="28"/>
          <w:szCs w:val="28"/>
        </w:rPr>
        <w:t>…</w:t>
      </w:r>
      <w:r w:rsidR="001D4D11" w:rsidRPr="00D9530D">
        <w:rPr>
          <w:rFonts w:ascii="Times New Roman" w:hAnsi="Times New Roman" w:cs="Times New Roman"/>
          <w:bCs/>
          <w:sz w:val="28"/>
          <w:szCs w:val="28"/>
        </w:rPr>
        <w:t>.4</w:t>
      </w:r>
    </w:p>
    <w:p w:rsidR="00F6709F" w:rsidRPr="00B162CE" w:rsidRDefault="00A934CA" w:rsidP="006B1EE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A934CA" w:rsidRPr="00B162CE" w:rsidRDefault="00A934CA" w:rsidP="006B1EE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Срок реализации учебного предмета;</w:t>
      </w:r>
    </w:p>
    <w:p w:rsidR="00A934CA" w:rsidRPr="00B162CE" w:rsidRDefault="00A934CA" w:rsidP="006B1EE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Объем учебного времени, предусмотренный учебным планом образовательного</w:t>
      </w:r>
      <w:r w:rsidR="00752653"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62CE">
        <w:rPr>
          <w:rFonts w:ascii="Times New Roman" w:hAnsi="Times New Roman" w:cs="Times New Roman"/>
          <w:i/>
          <w:iCs/>
          <w:sz w:val="28"/>
          <w:szCs w:val="28"/>
        </w:rPr>
        <w:t>учреждения на реализацию учебного предмета;</w:t>
      </w:r>
    </w:p>
    <w:p w:rsidR="00A934CA" w:rsidRPr="00B162CE" w:rsidRDefault="00B162CE" w:rsidP="00B162C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i/>
          <w:iCs/>
          <w:sz w:val="28"/>
          <w:szCs w:val="28"/>
        </w:rPr>
      </w:pPr>
      <w:r w:rsidRPr="00B162CE">
        <w:rPr>
          <w:rFonts w:cs="Times New Roman"/>
          <w:i/>
          <w:iCs/>
          <w:sz w:val="28"/>
          <w:szCs w:val="28"/>
        </w:rPr>
        <w:t xml:space="preserve">         </w:t>
      </w:r>
      <w:r w:rsidR="006B1EEC" w:rsidRPr="00BC1F62">
        <w:rPr>
          <w:rFonts w:cs="Times New Roman"/>
          <w:i/>
          <w:iCs/>
          <w:sz w:val="28"/>
          <w:szCs w:val="28"/>
        </w:rPr>
        <w:t xml:space="preserve"> </w:t>
      </w:r>
      <w:r w:rsidR="006B1EEC" w:rsidRPr="006B1EEC">
        <w:rPr>
          <w:rFonts w:cs="Times New Roman"/>
          <w:i/>
          <w:iCs/>
          <w:sz w:val="28"/>
          <w:szCs w:val="28"/>
        </w:rPr>
        <w:t xml:space="preserve">- </w:t>
      </w:r>
      <w:r w:rsidR="00A934CA" w:rsidRPr="00B162CE">
        <w:rPr>
          <w:rFonts w:cs="Times New Roman"/>
          <w:i/>
          <w:iCs/>
          <w:sz w:val="28"/>
          <w:szCs w:val="28"/>
        </w:rPr>
        <w:t>Форма проведения учебных аудиторных занятий;</w:t>
      </w:r>
    </w:p>
    <w:p w:rsidR="00A934CA" w:rsidRPr="00B162CE" w:rsidRDefault="006B1EEC" w:rsidP="00B162CE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EE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Цели и задачи учебного предмета;</w:t>
      </w:r>
    </w:p>
    <w:p w:rsidR="00A934CA" w:rsidRPr="00B162CE" w:rsidRDefault="006B1EEC" w:rsidP="00B162CE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EE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Обоснование структуры программы учебного предмета;</w:t>
      </w:r>
    </w:p>
    <w:p w:rsidR="00A934CA" w:rsidRPr="00B162CE" w:rsidRDefault="006B1EEC" w:rsidP="00B162CE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EE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Методы обучения;</w:t>
      </w:r>
    </w:p>
    <w:p w:rsidR="00F6709F" w:rsidRPr="00B162CE" w:rsidRDefault="006B1EEC" w:rsidP="00B162CE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EE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материально-технических условий реализации учебного </w:t>
      </w:r>
      <w:r w:rsidR="00DF7A0D" w:rsidRPr="00B162CE">
        <w:rPr>
          <w:rFonts w:ascii="Times New Roman" w:hAnsi="Times New Roman" w:cs="Times New Roman"/>
          <w:i/>
          <w:iCs/>
          <w:sz w:val="28"/>
          <w:szCs w:val="28"/>
        </w:rPr>
        <w:t>предмета.</w:t>
      </w:r>
    </w:p>
    <w:p w:rsidR="00F6709F" w:rsidRPr="00DA4A72" w:rsidRDefault="00D9530D" w:rsidP="00DA4A72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</w:t>
      </w:r>
      <w:r w:rsidR="00DA4A72">
        <w:rPr>
          <w:rFonts w:cs="Times New Roman"/>
          <w:b/>
          <w:bCs/>
          <w:sz w:val="28"/>
          <w:szCs w:val="28"/>
        </w:rPr>
        <w:t>.</w:t>
      </w:r>
      <w:r w:rsidR="00B162CE" w:rsidRPr="006B1EEC">
        <w:rPr>
          <w:rFonts w:cs="Times New Roman"/>
          <w:b/>
          <w:bCs/>
          <w:sz w:val="28"/>
          <w:szCs w:val="28"/>
        </w:rPr>
        <w:t xml:space="preserve"> </w:t>
      </w:r>
      <w:r w:rsidR="004B136D" w:rsidRPr="00DA4A72">
        <w:rPr>
          <w:rFonts w:cs="Times New Roman"/>
          <w:b/>
          <w:bCs/>
          <w:sz w:val="28"/>
          <w:szCs w:val="28"/>
        </w:rPr>
        <w:t xml:space="preserve">Содержание учебного </w:t>
      </w:r>
      <w:r w:rsidR="00A934CA" w:rsidRPr="00DA4A72">
        <w:rPr>
          <w:rFonts w:cs="Times New Roman"/>
          <w:b/>
          <w:bCs/>
          <w:sz w:val="28"/>
          <w:szCs w:val="28"/>
        </w:rPr>
        <w:t>предмета</w:t>
      </w:r>
      <w:r w:rsidR="00AE77C4" w:rsidRPr="00DA4A72">
        <w:rPr>
          <w:rFonts w:cs="Times New Roman"/>
          <w:bCs/>
          <w:sz w:val="28"/>
          <w:szCs w:val="28"/>
        </w:rPr>
        <w:t>……………</w:t>
      </w:r>
      <w:r w:rsidR="00096693" w:rsidRPr="00DA4A72">
        <w:rPr>
          <w:rFonts w:cs="Times New Roman"/>
          <w:bCs/>
          <w:sz w:val="28"/>
          <w:szCs w:val="28"/>
        </w:rPr>
        <w:t>….</w:t>
      </w:r>
      <w:r w:rsidR="00AE77C4" w:rsidRPr="00DA4A72">
        <w:rPr>
          <w:rFonts w:cs="Times New Roman"/>
          <w:bCs/>
          <w:sz w:val="28"/>
          <w:szCs w:val="28"/>
        </w:rPr>
        <w:t>…………</w:t>
      </w:r>
      <w:r w:rsidR="00A01CF1" w:rsidRPr="00DA4A72">
        <w:rPr>
          <w:rFonts w:cs="Times New Roman"/>
          <w:bCs/>
          <w:sz w:val="28"/>
          <w:szCs w:val="28"/>
        </w:rPr>
        <w:t>…</w:t>
      </w:r>
      <w:r w:rsidR="00980559" w:rsidRPr="00DA4A72">
        <w:rPr>
          <w:rFonts w:cs="Times New Roman"/>
          <w:bCs/>
          <w:sz w:val="28"/>
          <w:szCs w:val="28"/>
        </w:rPr>
        <w:t>……</w:t>
      </w:r>
      <w:r w:rsidR="00F6709F" w:rsidRPr="00DA4A72">
        <w:rPr>
          <w:rFonts w:cs="Times New Roman"/>
          <w:bCs/>
          <w:sz w:val="28"/>
          <w:szCs w:val="28"/>
        </w:rPr>
        <w:t>……</w:t>
      </w:r>
      <w:r w:rsidR="0054559E" w:rsidRPr="00DA4A72">
        <w:rPr>
          <w:rFonts w:cs="Times New Roman"/>
          <w:bCs/>
          <w:sz w:val="28"/>
          <w:szCs w:val="28"/>
        </w:rPr>
        <w:t>…</w:t>
      </w:r>
      <w:r w:rsidR="001D4D11" w:rsidRPr="00DA4A72">
        <w:rPr>
          <w:rFonts w:cs="Times New Roman"/>
          <w:bCs/>
          <w:sz w:val="28"/>
          <w:szCs w:val="28"/>
        </w:rPr>
        <w:t>8</w:t>
      </w:r>
    </w:p>
    <w:p w:rsidR="00DA4A72" w:rsidRPr="00B162CE" w:rsidRDefault="00156410" w:rsidP="00DA4A72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Сведения о затратах учебного времени;</w:t>
      </w:r>
    </w:p>
    <w:p w:rsidR="00A934CA" w:rsidRPr="00B162CE" w:rsidRDefault="00156410" w:rsidP="00DA4A72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Годовые требования по классам;</w:t>
      </w:r>
    </w:p>
    <w:p w:rsidR="00A934CA" w:rsidRPr="0054559E" w:rsidRDefault="00D9530D" w:rsidP="0054559E">
      <w:pPr>
        <w:autoSpaceDE w:val="0"/>
        <w:autoSpaceDN w:val="0"/>
        <w:adjustRightInd w:val="0"/>
        <w:spacing w:line="36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="00DA4A72">
        <w:rPr>
          <w:rFonts w:cs="Times New Roman"/>
          <w:b/>
          <w:bCs/>
          <w:sz w:val="28"/>
          <w:szCs w:val="28"/>
        </w:rPr>
        <w:t>.</w:t>
      </w:r>
      <w:r w:rsidR="00156410">
        <w:rPr>
          <w:rFonts w:cs="Times New Roman"/>
          <w:b/>
          <w:bCs/>
          <w:sz w:val="28"/>
          <w:szCs w:val="28"/>
        </w:rPr>
        <w:t xml:space="preserve"> </w:t>
      </w:r>
      <w:r w:rsidR="00DA4A72">
        <w:rPr>
          <w:rFonts w:cs="Times New Roman"/>
          <w:b/>
          <w:bCs/>
          <w:sz w:val="28"/>
          <w:szCs w:val="28"/>
        </w:rPr>
        <w:t xml:space="preserve">Требования к уровню подготовки </w:t>
      </w:r>
      <w:r w:rsidR="00A934CA" w:rsidRPr="0054559E">
        <w:rPr>
          <w:rFonts w:cs="Times New Roman"/>
          <w:b/>
          <w:bCs/>
          <w:sz w:val="28"/>
          <w:szCs w:val="28"/>
        </w:rPr>
        <w:t>обучающихся</w:t>
      </w:r>
      <w:r w:rsidR="00DA4A72">
        <w:rPr>
          <w:rFonts w:cs="Times New Roman"/>
          <w:bCs/>
          <w:sz w:val="28"/>
          <w:szCs w:val="28"/>
        </w:rPr>
        <w:t>…………………</w:t>
      </w:r>
      <w:r w:rsidR="00E6785B">
        <w:rPr>
          <w:rFonts w:cs="Times New Roman"/>
          <w:bCs/>
          <w:sz w:val="28"/>
          <w:szCs w:val="28"/>
        </w:rPr>
        <w:t>…</w:t>
      </w:r>
      <w:r w:rsidR="001D4D11" w:rsidRPr="0054559E">
        <w:rPr>
          <w:rFonts w:cs="Times New Roman"/>
          <w:bCs/>
          <w:sz w:val="28"/>
          <w:szCs w:val="28"/>
        </w:rPr>
        <w:t>.27</w:t>
      </w:r>
    </w:p>
    <w:p w:rsidR="00F6709F" w:rsidRPr="0054559E" w:rsidRDefault="00D9530D" w:rsidP="0054559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IV</w:t>
      </w:r>
      <w:r w:rsidR="00DA4A72">
        <w:rPr>
          <w:rFonts w:cs="Times New Roman"/>
          <w:b/>
          <w:bCs/>
          <w:sz w:val="28"/>
          <w:szCs w:val="28"/>
        </w:rPr>
        <w:t>.</w:t>
      </w:r>
      <w:r w:rsidR="00B41A71">
        <w:rPr>
          <w:rFonts w:cs="Times New Roman"/>
          <w:b/>
          <w:bCs/>
          <w:sz w:val="28"/>
          <w:szCs w:val="28"/>
        </w:rPr>
        <w:t xml:space="preserve"> </w:t>
      </w:r>
      <w:r w:rsidR="00A934CA" w:rsidRPr="0054559E">
        <w:rPr>
          <w:rFonts w:cs="Times New Roman"/>
          <w:b/>
          <w:bCs/>
          <w:sz w:val="28"/>
          <w:szCs w:val="28"/>
        </w:rPr>
        <w:t>Формы и методы контроля, система оценок</w:t>
      </w:r>
      <w:r w:rsidR="00A01CF1" w:rsidRPr="0054559E">
        <w:rPr>
          <w:rFonts w:cs="Times New Roman"/>
          <w:bCs/>
          <w:sz w:val="28"/>
          <w:szCs w:val="28"/>
        </w:rPr>
        <w:t xml:space="preserve"> ………</w:t>
      </w:r>
      <w:r w:rsidR="00AE77C4" w:rsidRPr="0054559E">
        <w:rPr>
          <w:rFonts w:cs="Times New Roman"/>
          <w:bCs/>
          <w:sz w:val="28"/>
          <w:szCs w:val="28"/>
        </w:rPr>
        <w:t>…</w:t>
      </w:r>
      <w:r w:rsidR="00DA4A72" w:rsidRPr="0054559E">
        <w:rPr>
          <w:rFonts w:cs="Times New Roman"/>
          <w:bCs/>
          <w:sz w:val="28"/>
          <w:szCs w:val="28"/>
        </w:rPr>
        <w:t>……</w:t>
      </w:r>
      <w:r w:rsidR="00DA4A72">
        <w:rPr>
          <w:rFonts w:cs="Times New Roman"/>
          <w:bCs/>
          <w:sz w:val="28"/>
          <w:szCs w:val="28"/>
        </w:rPr>
        <w:t>. ……...</w:t>
      </w:r>
      <w:r w:rsidR="00E6785B">
        <w:rPr>
          <w:rFonts w:cs="Times New Roman"/>
          <w:bCs/>
          <w:sz w:val="28"/>
          <w:szCs w:val="28"/>
        </w:rPr>
        <w:t>..</w:t>
      </w:r>
      <w:r w:rsidR="001D4D11" w:rsidRPr="0054559E">
        <w:rPr>
          <w:rFonts w:cs="Times New Roman"/>
          <w:bCs/>
          <w:sz w:val="28"/>
          <w:szCs w:val="28"/>
        </w:rPr>
        <w:t>.28</w:t>
      </w:r>
    </w:p>
    <w:p w:rsidR="00F6709F" w:rsidRPr="00B162CE" w:rsidRDefault="00B41A71" w:rsidP="00B41A71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содержание;</w:t>
      </w:r>
    </w:p>
    <w:p w:rsidR="009865C4" w:rsidRPr="00B162CE" w:rsidRDefault="00B41A71" w:rsidP="00B41A71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DA4A72"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Критерии оценки;</w:t>
      </w:r>
    </w:p>
    <w:p w:rsidR="009865C4" w:rsidRPr="0054559E" w:rsidRDefault="00D9530D" w:rsidP="0054559E">
      <w:pPr>
        <w:autoSpaceDE w:val="0"/>
        <w:autoSpaceDN w:val="0"/>
        <w:adjustRightInd w:val="0"/>
        <w:spacing w:line="36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 w:rsidR="00DA4A72">
        <w:rPr>
          <w:rFonts w:cs="Times New Roman"/>
          <w:b/>
          <w:bCs/>
          <w:sz w:val="28"/>
          <w:szCs w:val="28"/>
        </w:rPr>
        <w:t>.</w:t>
      </w:r>
      <w:r w:rsidR="00F94F55">
        <w:rPr>
          <w:rFonts w:cs="Times New Roman"/>
          <w:b/>
          <w:bCs/>
          <w:sz w:val="28"/>
          <w:szCs w:val="28"/>
        </w:rPr>
        <w:t xml:space="preserve"> </w:t>
      </w:r>
      <w:r w:rsidR="00A934CA" w:rsidRPr="0054559E">
        <w:rPr>
          <w:rFonts w:cs="Times New Roman"/>
          <w:b/>
          <w:bCs/>
          <w:sz w:val="28"/>
          <w:szCs w:val="28"/>
        </w:rPr>
        <w:t>Ме</w:t>
      </w:r>
      <w:r w:rsidR="009865C4" w:rsidRPr="0054559E">
        <w:rPr>
          <w:rFonts w:cs="Times New Roman"/>
          <w:b/>
          <w:bCs/>
          <w:sz w:val="28"/>
          <w:szCs w:val="28"/>
        </w:rPr>
        <w:t xml:space="preserve">тодическое обеспечение учебного </w:t>
      </w:r>
      <w:r w:rsidR="00A934CA" w:rsidRPr="0054559E">
        <w:rPr>
          <w:rFonts w:cs="Times New Roman"/>
          <w:b/>
          <w:bCs/>
          <w:sz w:val="28"/>
          <w:szCs w:val="28"/>
        </w:rPr>
        <w:t>процесса</w:t>
      </w:r>
      <w:r w:rsidR="0054559E">
        <w:rPr>
          <w:rFonts w:cs="Times New Roman"/>
          <w:b/>
          <w:bCs/>
          <w:sz w:val="28"/>
          <w:szCs w:val="28"/>
        </w:rPr>
        <w:t xml:space="preserve"> …………………</w:t>
      </w:r>
      <w:r w:rsidR="00DA4A72">
        <w:rPr>
          <w:rFonts w:cs="Times New Roman"/>
          <w:b/>
          <w:bCs/>
          <w:sz w:val="28"/>
          <w:szCs w:val="28"/>
        </w:rPr>
        <w:t>…</w:t>
      </w:r>
      <w:r w:rsidR="00E6785B">
        <w:rPr>
          <w:rFonts w:cs="Times New Roman"/>
          <w:b/>
          <w:bCs/>
          <w:sz w:val="28"/>
          <w:szCs w:val="28"/>
        </w:rPr>
        <w:t>…</w:t>
      </w:r>
      <w:r w:rsidR="00E6785B">
        <w:rPr>
          <w:rFonts w:cs="Times New Roman"/>
          <w:bCs/>
          <w:sz w:val="28"/>
          <w:szCs w:val="28"/>
        </w:rPr>
        <w:t>...</w:t>
      </w:r>
      <w:r w:rsidR="001D4D11" w:rsidRPr="0054559E">
        <w:rPr>
          <w:rFonts w:cs="Times New Roman"/>
          <w:bCs/>
          <w:sz w:val="28"/>
          <w:szCs w:val="28"/>
        </w:rPr>
        <w:t>.31</w:t>
      </w:r>
    </w:p>
    <w:p w:rsidR="009865C4" w:rsidRPr="00B162CE" w:rsidRDefault="00F94F55" w:rsidP="00F94F55">
      <w:pPr>
        <w:pStyle w:val="a5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преподавателям;</w:t>
      </w:r>
    </w:p>
    <w:p w:rsidR="001E32F8" w:rsidRPr="00B162CE" w:rsidRDefault="00F94F55" w:rsidP="00F94F55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по организации самостоятельной работы</w:t>
      </w:r>
      <w:r w:rsidR="00752653" w:rsidRPr="00B162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934CA" w:rsidRPr="00B162C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="00A934CA" w:rsidRPr="00B162CE">
        <w:rPr>
          <w:rFonts w:ascii="Times New Roman" w:hAnsi="Times New Roman" w:cs="Times New Roman"/>
          <w:i/>
          <w:sz w:val="28"/>
          <w:szCs w:val="28"/>
        </w:rPr>
        <w:t>;</w:t>
      </w:r>
    </w:p>
    <w:p w:rsidR="00564418" w:rsidRPr="00B6143F" w:rsidRDefault="00D9530D" w:rsidP="00B6143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 w:rsidR="00B6143F" w:rsidRPr="00B6143F">
        <w:rPr>
          <w:rFonts w:cs="Times New Roman"/>
          <w:b/>
          <w:sz w:val="28"/>
          <w:szCs w:val="28"/>
        </w:rPr>
        <w:t>.</w:t>
      </w:r>
      <w:r w:rsidR="00F94F55" w:rsidRPr="00B6143F">
        <w:rPr>
          <w:rFonts w:cs="Times New Roman"/>
          <w:b/>
          <w:sz w:val="28"/>
          <w:szCs w:val="28"/>
        </w:rPr>
        <w:t xml:space="preserve"> </w:t>
      </w:r>
      <w:r w:rsidR="00564418" w:rsidRPr="00B6143F">
        <w:rPr>
          <w:rFonts w:cs="Times New Roman"/>
          <w:b/>
          <w:sz w:val="28"/>
          <w:szCs w:val="28"/>
        </w:rPr>
        <w:t>Дидактическое</w:t>
      </w:r>
      <w:r w:rsidR="00A2200D" w:rsidRPr="00B6143F">
        <w:rPr>
          <w:rFonts w:cs="Times New Roman"/>
          <w:b/>
          <w:sz w:val="28"/>
          <w:szCs w:val="28"/>
        </w:rPr>
        <w:t xml:space="preserve"> обеспечение</w:t>
      </w:r>
      <w:r w:rsidR="00564418" w:rsidRPr="00B6143F">
        <w:rPr>
          <w:rFonts w:cs="Times New Roman"/>
          <w:b/>
          <w:sz w:val="28"/>
          <w:szCs w:val="28"/>
        </w:rPr>
        <w:t xml:space="preserve"> </w:t>
      </w:r>
    </w:p>
    <w:p w:rsidR="00A934CA" w:rsidRPr="001E32F8" w:rsidRDefault="00D9530D" w:rsidP="001E32F8">
      <w:pPr>
        <w:autoSpaceDE w:val="0"/>
        <w:autoSpaceDN w:val="0"/>
        <w:adjustRightInd w:val="0"/>
        <w:spacing w:line="36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VII</w:t>
      </w:r>
      <w:r w:rsidR="00DA4A72">
        <w:rPr>
          <w:rFonts w:cs="Times New Roman"/>
          <w:b/>
          <w:bCs/>
          <w:sz w:val="28"/>
          <w:szCs w:val="28"/>
        </w:rPr>
        <w:t>.</w:t>
      </w:r>
      <w:r w:rsidR="00F94F55">
        <w:rPr>
          <w:rFonts w:cs="Times New Roman"/>
          <w:b/>
          <w:bCs/>
          <w:sz w:val="28"/>
          <w:szCs w:val="28"/>
        </w:rPr>
        <w:t xml:space="preserve"> </w:t>
      </w:r>
      <w:r w:rsidR="00A934CA" w:rsidRPr="001E32F8">
        <w:rPr>
          <w:rFonts w:cs="Times New Roman"/>
          <w:b/>
          <w:bCs/>
          <w:sz w:val="28"/>
          <w:szCs w:val="28"/>
        </w:rPr>
        <w:t xml:space="preserve">Списки рекомендуемой </w:t>
      </w:r>
      <w:r w:rsidR="00A01CF1" w:rsidRPr="001E32F8">
        <w:rPr>
          <w:rFonts w:cs="Times New Roman"/>
          <w:b/>
          <w:bCs/>
          <w:sz w:val="28"/>
          <w:szCs w:val="28"/>
        </w:rPr>
        <w:t>нотной и методической литератур</w:t>
      </w:r>
      <w:r w:rsidR="005B391A">
        <w:rPr>
          <w:rFonts w:cs="Times New Roman"/>
          <w:b/>
          <w:bCs/>
          <w:sz w:val="28"/>
          <w:szCs w:val="28"/>
        </w:rPr>
        <w:t>ы</w:t>
      </w:r>
      <w:r w:rsidR="00B5116F" w:rsidRPr="001E32F8">
        <w:rPr>
          <w:rFonts w:cs="Times New Roman"/>
          <w:b/>
          <w:bCs/>
          <w:sz w:val="28"/>
          <w:szCs w:val="28"/>
        </w:rPr>
        <w:t>……</w:t>
      </w:r>
      <w:r w:rsidR="00E6785B">
        <w:rPr>
          <w:rFonts w:cs="Times New Roman"/>
          <w:bCs/>
          <w:sz w:val="28"/>
          <w:szCs w:val="28"/>
        </w:rPr>
        <w:t>..</w:t>
      </w:r>
      <w:r w:rsidR="001D4D11" w:rsidRPr="001E32F8">
        <w:rPr>
          <w:rFonts w:cs="Times New Roman"/>
          <w:bCs/>
          <w:sz w:val="28"/>
          <w:szCs w:val="28"/>
        </w:rPr>
        <w:t>.37</w:t>
      </w:r>
    </w:p>
    <w:p w:rsidR="00A934CA" w:rsidRPr="00B162CE" w:rsidRDefault="00A934CA" w:rsidP="00F94F55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Список рекомендуемой нотной литературы;</w:t>
      </w:r>
    </w:p>
    <w:p w:rsidR="001E32F8" w:rsidRPr="00B162CE" w:rsidRDefault="00A934CA" w:rsidP="00F94F55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2CE">
        <w:rPr>
          <w:rFonts w:ascii="Times New Roman" w:hAnsi="Times New Roman" w:cs="Times New Roman"/>
          <w:i/>
          <w:iCs/>
          <w:sz w:val="28"/>
          <w:szCs w:val="28"/>
        </w:rPr>
        <w:t>Список рекомендуемой методической литературы.</w:t>
      </w:r>
    </w:p>
    <w:p w:rsidR="005B391A" w:rsidRDefault="005B391A" w:rsidP="00214D4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A934CA" w:rsidRPr="00373F58" w:rsidRDefault="00BC1F62" w:rsidP="00214D4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color w:val="auto"/>
          <w:kern w:val="0"/>
          <w:sz w:val="28"/>
          <w:szCs w:val="28"/>
          <w:lang w:val="en-US" w:eastAsia="en-US"/>
        </w:rPr>
        <w:lastRenderedPageBreak/>
        <w:t>I</w:t>
      </w:r>
      <w:r w:rsidRPr="00373F58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 xml:space="preserve">. </w:t>
      </w:r>
      <w:r w:rsidR="00A934CA" w:rsidRPr="004B136D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Пояснительная записка</w:t>
      </w:r>
    </w:p>
    <w:p w:rsidR="00BC1F62" w:rsidRPr="00373F58" w:rsidRDefault="00BC1F62" w:rsidP="00214D4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A934CA" w:rsidRPr="000A523E" w:rsidRDefault="00A934CA" w:rsidP="000A523E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cs="Times New Roman"/>
          <w:b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Программа учебного предмета «Фортепиано» разработана на основе и</w:t>
      </w:r>
      <w:r w:rsidR="00413700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 учетом федеральных государственных требований к дополнительным</w:t>
      </w:r>
      <w:r w:rsidR="00413700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предпрофессиональным общеобра</w:t>
      </w:r>
      <w:r w:rsidR="00E13EE8" w:rsidRPr="004B136D">
        <w:rPr>
          <w:rFonts w:cs="Times New Roman"/>
          <w:color w:val="auto"/>
          <w:kern w:val="0"/>
          <w:sz w:val="28"/>
          <w:szCs w:val="28"/>
          <w:lang w:eastAsia="en-US"/>
        </w:rPr>
        <w:t>зовательным программам в областях</w:t>
      </w:r>
      <w:r w:rsidR="00DF7A0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музыкальн</w:t>
      </w:r>
      <w:r w:rsidR="003659B4" w:rsidRPr="004B136D">
        <w:rPr>
          <w:rFonts w:cs="Times New Roman"/>
          <w:color w:val="auto"/>
          <w:kern w:val="0"/>
          <w:sz w:val="28"/>
          <w:szCs w:val="28"/>
          <w:lang w:eastAsia="en-US"/>
        </w:rPr>
        <w:t>ых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искусств «Духовые </w:t>
      </w:r>
      <w:r w:rsidR="00E13EE8" w:rsidRPr="004B136D">
        <w:rPr>
          <w:rFonts w:cs="Times New Roman"/>
          <w:color w:val="auto"/>
          <w:kern w:val="0"/>
          <w:sz w:val="28"/>
          <w:szCs w:val="28"/>
          <w:lang w:eastAsia="en-US"/>
        </w:rPr>
        <w:t>инструменты» и</w:t>
      </w:r>
      <w:r w:rsidR="003659B4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«Народные инструменты</w:t>
      </w:r>
      <w:r w:rsidR="003659B4" w:rsidRPr="000A523E">
        <w:rPr>
          <w:rFonts w:cs="Times New Roman"/>
          <w:color w:val="000000" w:themeColor="text1"/>
          <w:kern w:val="0"/>
          <w:sz w:val="28"/>
          <w:szCs w:val="28"/>
          <w:lang w:eastAsia="en-US"/>
        </w:rPr>
        <w:t>»</w:t>
      </w:r>
      <w:r w:rsidR="000A523E" w:rsidRPr="000A523E">
        <w:rPr>
          <w:rFonts w:cs="Times New Roman"/>
          <w:b/>
          <w:bCs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0A523E" w:rsidRPr="001D4E66">
        <w:rPr>
          <w:rFonts w:cs="Times New Roman"/>
          <w:bCs/>
          <w:color w:val="auto"/>
          <w:kern w:val="0"/>
          <w:sz w:val="28"/>
          <w:szCs w:val="28"/>
          <w:lang w:eastAsia="en-US"/>
        </w:rPr>
        <w:t>и программы «Духовые инструменты» и «Народные инструменты» (</w:t>
      </w:r>
      <w:proofErr w:type="spellStart"/>
      <w:r w:rsidR="000A523E" w:rsidRPr="001D4E66">
        <w:rPr>
          <w:rFonts w:cs="Times New Roman"/>
          <w:bCs/>
          <w:color w:val="auto"/>
          <w:kern w:val="0"/>
          <w:sz w:val="28"/>
          <w:szCs w:val="28"/>
          <w:lang w:eastAsia="en-US"/>
        </w:rPr>
        <w:t>Савватеева</w:t>
      </w:r>
      <w:proofErr w:type="spellEnd"/>
      <w:r w:rsidR="000A523E" w:rsidRPr="001D4E66">
        <w:rPr>
          <w:rFonts w:cs="Times New Roman"/>
          <w:bCs/>
          <w:color w:val="auto"/>
          <w:kern w:val="0"/>
          <w:sz w:val="28"/>
          <w:szCs w:val="28"/>
          <w:lang w:eastAsia="en-US"/>
        </w:rPr>
        <w:t xml:space="preserve"> Т. Н., Бобылева Г.А., Емельянова О.</w:t>
      </w:r>
      <w:r w:rsidR="000A523E">
        <w:rPr>
          <w:rFonts w:cs="Times New Roman"/>
          <w:bCs/>
          <w:color w:val="auto"/>
          <w:kern w:val="0"/>
          <w:sz w:val="28"/>
          <w:szCs w:val="28"/>
          <w:lang w:eastAsia="en-US"/>
        </w:rPr>
        <w:t xml:space="preserve"> Н.</w:t>
      </w:r>
      <w:r w:rsidR="00FC5E89">
        <w:rPr>
          <w:rFonts w:cs="Times New Roman"/>
          <w:bCs/>
          <w:color w:val="auto"/>
          <w:kern w:val="0"/>
          <w:sz w:val="28"/>
          <w:szCs w:val="28"/>
          <w:lang w:eastAsia="en-US"/>
        </w:rPr>
        <w:t>,</w:t>
      </w:r>
      <w:r w:rsidR="000A523E">
        <w:rPr>
          <w:rFonts w:cs="Times New Roman"/>
          <w:bCs/>
          <w:color w:val="auto"/>
          <w:kern w:val="0"/>
          <w:sz w:val="28"/>
          <w:szCs w:val="28"/>
          <w:lang w:eastAsia="en-US"/>
        </w:rPr>
        <w:t xml:space="preserve"> 2013 г.</w:t>
      </w:r>
      <w:r w:rsidR="00373F58">
        <w:rPr>
          <w:rFonts w:cs="Times New Roman"/>
          <w:bCs/>
          <w:color w:val="auto"/>
          <w:kern w:val="0"/>
          <w:sz w:val="28"/>
          <w:szCs w:val="28"/>
          <w:lang w:eastAsia="en-US"/>
        </w:rPr>
        <w:t xml:space="preserve">, </w:t>
      </w:r>
      <w:r w:rsidR="000A523E">
        <w:rPr>
          <w:rFonts w:cs="Times New Roman"/>
          <w:bCs/>
          <w:color w:val="auto"/>
          <w:kern w:val="0"/>
          <w:sz w:val="28"/>
          <w:szCs w:val="28"/>
          <w:lang w:eastAsia="en-US"/>
        </w:rPr>
        <w:t>МАУ ДО «ДШИ» г</w:t>
      </w:r>
      <w:r w:rsidR="000A523E" w:rsidRPr="000A523E">
        <w:rPr>
          <w:rFonts w:cs="Times New Roman"/>
          <w:color w:val="000000" w:themeColor="text1"/>
          <w:kern w:val="0"/>
          <w:sz w:val="28"/>
          <w:szCs w:val="28"/>
          <w:lang w:eastAsia="en-US"/>
        </w:rPr>
        <w:t xml:space="preserve"> </w:t>
      </w:r>
      <w:proofErr w:type="spellStart"/>
      <w:r w:rsidR="000A523E" w:rsidRPr="000A523E">
        <w:rPr>
          <w:rFonts w:cs="Times New Roman"/>
          <w:color w:val="000000" w:themeColor="text1"/>
          <w:kern w:val="0"/>
          <w:sz w:val="28"/>
          <w:szCs w:val="28"/>
          <w:lang w:eastAsia="en-US"/>
        </w:rPr>
        <w:t>Краснокаменск</w:t>
      </w:r>
      <w:proofErr w:type="spellEnd"/>
      <w:r w:rsidR="00373F58">
        <w:rPr>
          <w:rFonts w:cs="Times New Roman"/>
          <w:color w:val="000000" w:themeColor="text1"/>
          <w:kern w:val="0"/>
          <w:sz w:val="28"/>
          <w:szCs w:val="28"/>
          <w:lang w:eastAsia="en-US"/>
        </w:rPr>
        <w:t>;</w:t>
      </w:r>
      <w:r w:rsidR="000A523E" w:rsidRPr="000A523E">
        <w:rPr>
          <w:rFonts w:cs="Times New Roman"/>
          <w:color w:val="000000" w:themeColor="text1"/>
          <w:kern w:val="0"/>
          <w:sz w:val="28"/>
          <w:szCs w:val="28"/>
          <w:lang w:eastAsia="en-US"/>
        </w:rPr>
        <w:t xml:space="preserve"> рецензия </w:t>
      </w:r>
      <w:r w:rsidR="000A523E">
        <w:rPr>
          <w:rFonts w:cs="Times New Roman"/>
          <w:bCs/>
          <w:color w:val="auto"/>
          <w:kern w:val="0"/>
          <w:sz w:val="28"/>
          <w:szCs w:val="28"/>
          <w:lang w:eastAsia="en-US"/>
        </w:rPr>
        <w:t>Черепановой С.В., преподавателя секции общего фортепиано ГОУСПО «Забайкальский техникум искусств»</w:t>
      </w:r>
      <w:r w:rsidR="00373F58">
        <w:rPr>
          <w:rFonts w:cs="Times New Roman"/>
          <w:bCs/>
          <w:color w:val="auto"/>
          <w:kern w:val="0"/>
          <w:sz w:val="28"/>
          <w:szCs w:val="28"/>
          <w:lang w:eastAsia="en-US"/>
        </w:rPr>
        <w:t>)</w:t>
      </w:r>
      <w:r w:rsidR="000A523E">
        <w:rPr>
          <w:rFonts w:cs="Times New Roman"/>
          <w:color w:val="000000" w:themeColor="text1"/>
          <w:kern w:val="0"/>
          <w:sz w:val="28"/>
          <w:szCs w:val="28"/>
          <w:lang w:eastAsia="en-US"/>
        </w:rPr>
        <w:t>.</w:t>
      </w:r>
      <w:r w:rsidR="000A523E">
        <w:rPr>
          <w:rFonts w:cs="Times New Roman"/>
          <w:bCs/>
          <w:color w:val="auto"/>
          <w:kern w:val="0"/>
          <w:sz w:val="28"/>
          <w:szCs w:val="28"/>
          <w:lang w:eastAsia="en-US"/>
        </w:rPr>
        <w:t xml:space="preserve"> </w:t>
      </w:r>
    </w:p>
    <w:p w:rsidR="00214D41" w:rsidRPr="004B136D" w:rsidRDefault="00A934CA" w:rsidP="009805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Учебный предмет "Фортепиано" н</w:t>
      </w:r>
      <w:r w:rsidR="00214D41">
        <w:rPr>
          <w:rFonts w:cs="Times New Roman"/>
          <w:color w:val="auto"/>
          <w:kern w:val="0"/>
          <w:sz w:val="28"/>
          <w:szCs w:val="28"/>
          <w:lang w:eastAsia="en-US"/>
        </w:rPr>
        <w:t xml:space="preserve">аправлен на приобретение детьми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знаний, умений и навыков игры на фортепиано, получение ими</w:t>
      </w:r>
      <w:r w:rsidR="00214D41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художественного образования, а также на эстетическое воспитание и духовно-нравственное развитие ученика.</w:t>
      </w:r>
      <w:r w:rsidR="00E804C4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Учебный предмет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«Фортепиано» расширяет представления учащихся об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исполнительском искусстве, формирует специальные исполнительские умения</w:t>
      </w:r>
      <w:r w:rsidR="001D5D42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 навыки.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Обучение игре на фортепиано включает в себя музыкальную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грамотность, чтение с </w:t>
      </w:r>
      <w:r w:rsidR="0058630F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листа, навыки ансамблевой игры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 необходимые навыки самостоятельной работы. Обучаясь в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школе, дети приобретают опыт творческой деятельности, знакомятся с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высшими достижениями мировой музыкальной культуры.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Предмет «Фортепиано» наряду с другими предметами учебного плана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является одним из звеньев музыкального воспитания и предпрофессиональной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подготовки учащихся-инструменталистов. Фортепиано является базовым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инструментом для изучения теоретических предметов, поэтому для успешного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обучения в детской школе искусств обучающимся на струнном отделении и</w:t>
      </w:r>
      <w:r w:rsidR="0058630F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отделении духовых и ударных инструментов, необходим курс ознакомления с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этим дополнительным инструментом.</w:t>
      </w:r>
    </w:p>
    <w:p w:rsidR="00A934CA" w:rsidRPr="00B162CE" w:rsidRDefault="00A934CA" w:rsidP="00A2200D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>Срок реализации учебного предмета</w:t>
      </w:r>
    </w:p>
    <w:p w:rsidR="00D12F2F" w:rsidRPr="004B136D" w:rsidRDefault="00A934CA" w:rsidP="009805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lastRenderedPageBreak/>
        <w:t>В соответствии с ФГТ срок реализации учебного</w:t>
      </w:r>
      <w:r w:rsidR="00D21F06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предмета для 8-летнего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обучения по предпрофессиональной программе «Духовые инструменты»</w:t>
      </w:r>
      <w:r w:rsidR="00A01CF1" w:rsidRPr="004B136D">
        <w:rPr>
          <w:rFonts w:cs="Times New Roman"/>
          <w:color w:val="auto"/>
          <w:kern w:val="0"/>
          <w:sz w:val="28"/>
          <w:szCs w:val="28"/>
          <w:lang w:eastAsia="en-US"/>
        </w:rPr>
        <w:t>, «Народные инструменты»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- 5 лет (с 4 по 8 класс), </w:t>
      </w:r>
      <w:r w:rsidRPr="00980559">
        <w:rPr>
          <w:rFonts w:cs="Times New Roman"/>
          <w:color w:val="auto"/>
          <w:kern w:val="0"/>
          <w:sz w:val="28"/>
          <w:szCs w:val="28"/>
          <w:lang w:eastAsia="en-US"/>
        </w:rPr>
        <w:t>для 5-летнего обучения - 4 года (со 2 по 5</w:t>
      </w:r>
      <w:r w:rsidR="001202CE" w:rsidRPr="00980559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980559">
        <w:rPr>
          <w:rFonts w:cs="Times New Roman"/>
          <w:color w:val="auto"/>
          <w:kern w:val="0"/>
          <w:sz w:val="28"/>
          <w:szCs w:val="28"/>
          <w:lang w:eastAsia="en-US"/>
        </w:rPr>
        <w:t>класс).</w:t>
      </w:r>
    </w:p>
    <w:p w:rsidR="00A934CA" w:rsidRPr="00B162CE" w:rsidRDefault="00A934CA" w:rsidP="00A2200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>Объем учебного времени, предусмотренный учебным планом</w:t>
      </w:r>
      <w:r w:rsidR="00166ADC" w:rsidRPr="00B162CE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B162CE">
        <w:rPr>
          <w:rFonts w:cs="Times New Roman"/>
          <w:b/>
          <w:bCs/>
          <w:i/>
          <w:iCs/>
          <w:sz w:val="28"/>
          <w:szCs w:val="28"/>
        </w:rPr>
        <w:t xml:space="preserve">образовательного учреждения </w:t>
      </w:r>
      <w:r w:rsidR="00214D41" w:rsidRPr="00B162CE">
        <w:rPr>
          <w:rFonts w:cs="Times New Roman"/>
          <w:b/>
          <w:bCs/>
          <w:i/>
          <w:iCs/>
          <w:sz w:val="28"/>
          <w:szCs w:val="28"/>
        </w:rPr>
        <w:t xml:space="preserve">на реализацию учебного предмета </w:t>
      </w:r>
      <w:r w:rsidRPr="00B162CE">
        <w:rPr>
          <w:rFonts w:cs="Times New Roman"/>
          <w:b/>
          <w:bCs/>
          <w:i/>
          <w:iCs/>
          <w:sz w:val="28"/>
          <w:szCs w:val="28"/>
        </w:rPr>
        <w:t>«Фортепиано»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На освоение предмета «Фортепиано» по учебному плану </w:t>
      </w:r>
      <w:r w:rsidR="000135C1" w:rsidRPr="004B136D">
        <w:rPr>
          <w:rFonts w:cs="Times New Roman"/>
          <w:color w:val="auto"/>
          <w:kern w:val="0"/>
          <w:sz w:val="28"/>
          <w:szCs w:val="28"/>
          <w:lang w:eastAsia="en-US"/>
        </w:rPr>
        <w:t>д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ля</w:t>
      </w:r>
      <w:r w:rsidR="00833C5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учащихся отделения духовых и ударных инструментов</w:t>
      </w:r>
      <w:r w:rsidR="005B391A">
        <w:rPr>
          <w:rFonts w:cs="Times New Roman"/>
          <w:color w:val="auto"/>
          <w:kern w:val="0"/>
          <w:sz w:val="28"/>
          <w:szCs w:val="28"/>
          <w:lang w:eastAsia="en-US"/>
        </w:rPr>
        <w:t xml:space="preserve">, учащихся ОНИ отводится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- 0,5 часа в неделю, в</w:t>
      </w:r>
      <w:r w:rsidR="00833C5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выпускном классе – 1 час в неделю.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Программа предмета "Фортепиано" предусматривает обязательную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самостоятельную работу учащегося, что </w:t>
      </w:r>
      <w:r w:rsidRPr="00D6024D">
        <w:rPr>
          <w:rFonts w:cs="Times New Roman"/>
          <w:i/>
          <w:color w:val="auto"/>
          <w:kern w:val="0"/>
          <w:sz w:val="28"/>
          <w:szCs w:val="28"/>
          <w:lang w:eastAsia="en-US"/>
        </w:rPr>
        <w:t>предполагает</w:t>
      </w:r>
      <w:r w:rsidRPr="00D6024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наличие дома</w:t>
      </w:r>
      <w:r w:rsidR="001202CE" w:rsidRPr="00D6024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6024D">
        <w:rPr>
          <w:rFonts w:cs="Times New Roman"/>
          <w:color w:val="auto"/>
          <w:kern w:val="0"/>
          <w:sz w:val="28"/>
          <w:szCs w:val="28"/>
          <w:lang w:eastAsia="en-US"/>
        </w:rPr>
        <w:t>фортепиано.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Домашняя работа должна строиться в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соответствии с рекомендациями педагога, </w:t>
      </w:r>
      <w:r w:rsidR="00833C5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должна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быть регулярной и систематической,</w:t>
      </w:r>
      <w:r w:rsidR="001202C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контролироваться на каждом уроке.</w:t>
      </w:r>
    </w:p>
    <w:p w:rsidR="00A934CA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На самостоятельную работу отводится 2 часа в неделю в течение всех лет</w:t>
      </w:r>
      <w:r w:rsidR="00A71000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обучения.</w:t>
      </w:r>
    </w:p>
    <w:p w:rsidR="005D388C" w:rsidRPr="005D388C" w:rsidRDefault="005D388C" w:rsidP="005D388C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cs="Times New Roman"/>
          <w:b/>
          <w:color w:val="auto"/>
          <w:kern w:val="0"/>
          <w:sz w:val="24"/>
          <w:szCs w:val="24"/>
          <w:lang w:eastAsia="en-US"/>
        </w:rPr>
      </w:pPr>
      <w:r w:rsidRPr="005D388C">
        <w:rPr>
          <w:rFonts w:cs="Times New Roman"/>
          <w:b/>
          <w:color w:val="auto"/>
          <w:kern w:val="0"/>
          <w:sz w:val="24"/>
          <w:szCs w:val="24"/>
          <w:lang w:eastAsia="en-US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E2207C" w:rsidRPr="004B136D" w:rsidTr="005D388C">
        <w:tc>
          <w:tcPr>
            <w:tcW w:w="3369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07C" w:rsidRPr="005D388C" w:rsidRDefault="003659B4" w:rsidP="00D6024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="00E2207C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Духовые и</w:t>
            </w: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A01CF1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ударные </w:t>
            </w: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инструменты»,</w:t>
            </w:r>
          </w:p>
          <w:p w:rsidR="003659B4" w:rsidRPr="005D388C" w:rsidRDefault="00A01CF1" w:rsidP="00D6024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Народные </w:t>
            </w:r>
            <w:r w:rsidR="003659B4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инструменты</w:t>
            </w:r>
          </w:p>
          <w:p w:rsidR="00E2207C" w:rsidRPr="005D388C" w:rsidRDefault="00E2207C" w:rsidP="00D6024D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(8 лет)</w:t>
            </w:r>
          </w:p>
        </w:tc>
        <w:tc>
          <w:tcPr>
            <w:tcW w:w="2977" w:type="dxa"/>
          </w:tcPr>
          <w:p w:rsidR="00E2207C" w:rsidRPr="005D388C" w:rsidRDefault="00E2207C" w:rsidP="00D6024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Духовые и</w:t>
            </w:r>
            <w:r w:rsidR="00E13EE8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ударные</w:t>
            </w:r>
          </w:p>
          <w:p w:rsidR="00A01CF1" w:rsidRPr="005D388C" w:rsidRDefault="00A01CF1" w:rsidP="00D6024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 w:rsidR="00E2207C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нструменты</w:t>
            </w:r>
            <w:r w:rsidR="00E13EE8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,</w:t>
            </w:r>
          </w:p>
          <w:p w:rsidR="00E13EE8" w:rsidRPr="005D388C" w:rsidRDefault="00A01CF1" w:rsidP="00D6024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Н</w:t>
            </w:r>
            <w:r w:rsidR="00E13EE8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ародные инструменты</w:t>
            </w:r>
          </w:p>
          <w:p w:rsidR="00E2207C" w:rsidRPr="005D388C" w:rsidRDefault="00E2207C" w:rsidP="00D6024D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(5 лет)</w:t>
            </w:r>
          </w:p>
        </w:tc>
      </w:tr>
      <w:tr w:rsidR="00E2207C" w:rsidRPr="004B136D" w:rsidTr="005D388C">
        <w:trPr>
          <w:trHeight w:val="517"/>
        </w:trPr>
        <w:tc>
          <w:tcPr>
            <w:tcW w:w="3369" w:type="dxa"/>
          </w:tcPr>
          <w:p w:rsidR="00E2207C" w:rsidRPr="005D388C" w:rsidRDefault="00E2207C" w:rsidP="00D6024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3118" w:type="dxa"/>
          </w:tcPr>
          <w:p w:rsidR="00E2207C" w:rsidRPr="005D388C" w:rsidRDefault="00E2207C" w:rsidP="005D388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977" w:type="dxa"/>
          </w:tcPr>
          <w:p w:rsidR="00E2207C" w:rsidRPr="005D388C" w:rsidRDefault="00E2207C" w:rsidP="005D388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4 года</w:t>
            </w:r>
          </w:p>
        </w:tc>
      </w:tr>
      <w:tr w:rsidR="001E32F8" w:rsidRPr="001E32F8" w:rsidTr="005D388C">
        <w:tc>
          <w:tcPr>
            <w:tcW w:w="3369" w:type="dxa"/>
          </w:tcPr>
          <w:p w:rsidR="00E2207C" w:rsidRPr="005D388C" w:rsidRDefault="00E2207C" w:rsidP="00D6024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Максимальная учебная</w:t>
            </w:r>
            <w:r w:rsidR="00166ADC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нагрузка (в часах</w:t>
            </w:r>
            <w:r w:rsidR="000135C1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2977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346,5</w:t>
            </w:r>
          </w:p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2207C" w:rsidRPr="004B136D" w:rsidTr="005D388C">
        <w:tc>
          <w:tcPr>
            <w:tcW w:w="3369" w:type="dxa"/>
          </w:tcPr>
          <w:p w:rsidR="00E2207C" w:rsidRPr="005D388C" w:rsidRDefault="00E2207C" w:rsidP="00D6024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Количество часов на</w:t>
            </w:r>
            <w:r w:rsidR="000135C1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аудиторные занятия</w:t>
            </w:r>
          </w:p>
        </w:tc>
        <w:tc>
          <w:tcPr>
            <w:tcW w:w="3118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977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82,5</w:t>
            </w:r>
          </w:p>
        </w:tc>
      </w:tr>
      <w:tr w:rsidR="00E2207C" w:rsidRPr="004B136D" w:rsidTr="005D388C">
        <w:tc>
          <w:tcPr>
            <w:tcW w:w="3369" w:type="dxa"/>
          </w:tcPr>
          <w:p w:rsidR="00E2207C" w:rsidRPr="005D388C" w:rsidRDefault="00E2207C" w:rsidP="00D6024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Количество часов на</w:t>
            </w:r>
            <w:r w:rsidR="000135C1"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внеаудиторную</w:t>
            </w:r>
            <w:proofErr w:type="gramEnd"/>
          </w:p>
          <w:p w:rsidR="00E2207C" w:rsidRPr="005D388C" w:rsidRDefault="00E2207C" w:rsidP="005D388C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(самостоятельную</w:t>
            </w:r>
            <w:proofErr w:type="gramStart"/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)р</w:t>
            </w:r>
            <w:proofErr w:type="gramEnd"/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аботу</w:t>
            </w:r>
          </w:p>
        </w:tc>
        <w:tc>
          <w:tcPr>
            <w:tcW w:w="3118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977" w:type="dxa"/>
          </w:tcPr>
          <w:p w:rsidR="00E2207C" w:rsidRPr="005D388C" w:rsidRDefault="00E2207C" w:rsidP="004B136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color w:val="auto"/>
                <w:kern w:val="0"/>
                <w:sz w:val="24"/>
                <w:szCs w:val="24"/>
                <w:highlight w:val="yellow"/>
                <w:lang w:eastAsia="en-US"/>
              </w:rPr>
            </w:pPr>
            <w:r w:rsidRPr="005D388C">
              <w:rPr>
                <w:rFonts w:cs="Times New Roman"/>
                <w:color w:val="auto"/>
                <w:kern w:val="0"/>
                <w:sz w:val="24"/>
                <w:szCs w:val="24"/>
                <w:lang w:eastAsia="en-US"/>
              </w:rPr>
              <w:t>264</w:t>
            </w:r>
          </w:p>
        </w:tc>
      </w:tr>
    </w:tbl>
    <w:p w:rsidR="00A30762" w:rsidRPr="004B136D" w:rsidRDefault="00A30762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A2200D" w:rsidRPr="00B162CE" w:rsidRDefault="00A934CA" w:rsidP="00A2200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1E32F8" w:rsidRPr="00A2200D" w:rsidRDefault="00A934CA" w:rsidP="00C537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2200D">
        <w:rPr>
          <w:rFonts w:cs="Times New Roman"/>
          <w:bCs/>
          <w:i/>
          <w:iCs/>
          <w:sz w:val="28"/>
          <w:szCs w:val="28"/>
        </w:rPr>
        <w:t xml:space="preserve"> </w:t>
      </w:r>
      <w:r w:rsidR="00A2200D" w:rsidRPr="00A2200D">
        <w:rPr>
          <w:rFonts w:cs="Times New Roman"/>
          <w:bCs/>
          <w:iCs/>
          <w:sz w:val="28"/>
          <w:szCs w:val="28"/>
        </w:rPr>
        <w:t>Форма занятий</w:t>
      </w:r>
      <w:r w:rsidR="00A2200D">
        <w:rPr>
          <w:rFonts w:cs="Times New Roman"/>
          <w:bCs/>
          <w:i/>
          <w:iCs/>
          <w:sz w:val="28"/>
          <w:szCs w:val="28"/>
        </w:rPr>
        <w:t xml:space="preserve"> </w:t>
      </w:r>
      <w:r w:rsidRPr="00A2200D">
        <w:rPr>
          <w:rFonts w:cs="Times New Roman"/>
          <w:sz w:val="28"/>
          <w:szCs w:val="28"/>
        </w:rPr>
        <w:t>индивидуальная,</w:t>
      </w:r>
      <w:r w:rsidR="00A2200D">
        <w:rPr>
          <w:rFonts w:cs="Times New Roman"/>
          <w:sz w:val="28"/>
          <w:szCs w:val="28"/>
        </w:rPr>
        <w:t xml:space="preserve"> </w:t>
      </w:r>
      <w:r w:rsidRPr="00D6024D">
        <w:rPr>
          <w:rFonts w:cs="Times New Roman"/>
          <w:color w:val="auto"/>
          <w:kern w:val="0"/>
          <w:sz w:val="28"/>
          <w:szCs w:val="28"/>
          <w:lang w:eastAsia="en-US"/>
        </w:rPr>
        <w:t>про</w:t>
      </w:r>
      <w:r w:rsidR="0058630F" w:rsidRPr="00D6024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должительность урока </w:t>
      </w:r>
      <w:r w:rsidR="00D6024D">
        <w:rPr>
          <w:rFonts w:cs="Times New Roman"/>
          <w:color w:val="auto"/>
          <w:kern w:val="0"/>
          <w:sz w:val="28"/>
          <w:szCs w:val="28"/>
          <w:lang w:eastAsia="en-US"/>
        </w:rPr>
        <w:t>–</w:t>
      </w:r>
      <w:r w:rsidR="0058630F" w:rsidRPr="00D6024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410CCD">
        <w:rPr>
          <w:rFonts w:cs="Times New Roman"/>
          <w:color w:val="auto"/>
          <w:kern w:val="0"/>
          <w:sz w:val="28"/>
          <w:szCs w:val="28"/>
          <w:lang w:eastAsia="en-US"/>
        </w:rPr>
        <w:t>0</w:t>
      </w:r>
      <w:r w:rsidR="00D6024D">
        <w:rPr>
          <w:rFonts w:cs="Times New Roman"/>
          <w:color w:val="auto"/>
          <w:kern w:val="0"/>
          <w:sz w:val="28"/>
          <w:szCs w:val="28"/>
          <w:lang w:eastAsia="en-US"/>
        </w:rPr>
        <w:t>,5</w:t>
      </w:r>
      <w:r w:rsidR="0058630F" w:rsidRPr="00D6024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410CCD">
        <w:rPr>
          <w:rFonts w:cs="Times New Roman"/>
          <w:color w:val="auto"/>
          <w:kern w:val="0"/>
          <w:sz w:val="28"/>
          <w:szCs w:val="28"/>
          <w:lang w:eastAsia="en-US"/>
        </w:rPr>
        <w:t>час</w:t>
      </w:r>
      <w:r w:rsidR="00F54F59" w:rsidRPr="00D6024D">
        <w:rPr>
          <w:rFonts w:cs="Times New Roman"/>
          <w:color w:val="auto"/>
          <w:kern w:val="0"/>
          <w:sz w:val="28"/>
          <w:szCs w:val="28"/>
          <w:lang w:eastAsia="en-US"/>
        </w:rPr>
        <w:t>.</w:t>
      </w:r>
      <w:r w:rsidR="001E32F8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Для учащихся выпускных классов продолжительность урока - 1 час.</w:t>
      </w:r>
      <w:r w:rsidR="00413700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Индивидуальная форма позволяет преподавателю лучше узнать ученика,</w:t>
      </w:r>
      <w:r w:rsidR="00E2207C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его </w:t>
      </w:r>
      <w:r w:rsidR="00E2207C" w:rsidRPr="004B136D">
        <w:rPr>
          <w:rFonts w:cs="Times New Roman"/>
          <w:color w:val="auto"/>
          <w:kern w:val="0"/>
          <w:sz w:val="28"/>
          <w:szCs w:val="28"/>
          <w:lang w:eastAsia="en-US"/>
        </w:rPr>
        <w:lastRenderedPageBreak/>
        <w:t>музыкальные</w:t>
      </w:r>
      <w:r w:rsidR="000135C1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возможности,</w:t>
      </w:r>
      <w:r w:rsidR="00865CD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трудоспособность, эмоционально</w:t>
      </w:r>
      <w:r w:rsidR="00F54F59" w:rsidRPr="004B136D">
        <w:rPr>
          <w:rFonts w:cs="Times New Roman"/>
          <w:color w:val="auto"/>
          <w:kern w:val="0"/>
          <w:sz w:val="28"/>
          <w:szCs w:val="28"/>
          <w:lang w:eastAsia="en-US"/>
        </w:rPr>
        <w:t>-</w:t>
      </w:r>
      <w:r w:rsidR="00D6024D">
        <w:rPr>
          <w:rFonts w:cs="Times New Roman"/>
          <w:color w:val="auto"/>
          <w:kern w:val="0"/>
          <w:sz w:val="28"/>
          <w:szCs w:val="28"/>
          <w:lang w:eastAsia="en-US"/>
        </w:rPr>
        <w:t>психологические особенности</w:t>
      </w:r>
    </w:p>
    <w:p w:rsidR="00995A15" w:rsidRPr="00B162CE" w:rsidRDefault="00A934CA" w:rsidP="00A2200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>Цель и задачи учебного предмета «Фортепиано»</w:t>
      </w:r>
    </w:p>
    <w:p w:rsidR="00A934CA" w:rsidRPr="004B136D" w:rsidRDefault="00A934CA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214D41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Цель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:</w:t>
      </w:r>
    </w:p>
    <w:p w:rsidR="00A934CA" w:rsidRPr="004B136D" w:rsidRDefault="00941535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развитие музыкально-творческих способностей учащегося на основе</w:t>
      </w:r>
    </w:p>
    <w:p w:rsidR="00A934CA" w:rsidRPr="004B136D" w:rsidRDefault="00A934CA" w:rsidP="0009669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приобретенных им базовых знаний, умений и навыков в области</w:t>
      </w:r>
      <w:r w:rsidR="0009669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фортепианного исполнительства.</w:t>
      </w:r>
    </w:p>
    <w:p w:rsidR="00A934CA" w:rsidRPr="004B136D" w:rsidRDefault="00A934CA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color w:val="auto"/>
          <w:kern w:val="0"/>
          <w:sz w:val="28"/>
          <w:szCs w:val="28"/>
          <w:lang w:eastAsia="en-US"/>
        </w:rPr>
      </w:pPr>
      <w:r w:rsidRPr="00214D41">
        <w:rPr>
          <w:rFonts w:cs="Times New Roman"/>
          <w:b/>
          <w:bCs/>
          <w:color w:val="auto"/>
          <w:kern w:val="0"/>
          <w:sz w:val="28"/>
          <w:szCs w:val="28"/>
          <w:lang w:eastAsia="en-US"/>
        </w:rPr>
        <w:t>Задачи</w:t>
      </w:r>
      <w:r w:rsidRPr="004B136D">
        <w:rPr>
          <w:rFonts w:cs="Times New Roman"/>
          <w:bCs/>
          <w:color w:val="auto"/>
          <w:kern w:val="0"/>
          <w:sz w:val="28"/>
          <w:szCs w:val="28"/>
          <w:lang w:eastAsia="en-US"/>
        </w:rPr>
        <w:t>:</w:t>
      </w:r>
    </w:p>
    <w:p w:rsidR="001964A1" w:rsidRDefault="00A934CA" w:rsidP="00AC2A6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F8">
        <w:rPr>
          <w:rFonts w:ascii="Times New Roman" w:hAnsi="Times New Roman" w:cs="Times New Roman"/>
          <w:sz w:val="28"/>
          <w:szCs w:val="28"/>
        </w:rPr>
        <w:t>развитие общей музыкальной грамотности ученика</w:t>
      </w:r>
      <w:r w:rsidR="001964A1">
        <w:rPr>
          <w:rFonts w:ascii="Times New Roman" w:hAnsi="Times New Roman" w:cs="Times New Roman"/>
          <w:sz w:val="28"/>
          <w:szCs w:val="28"/>
        </w:rPr>
        <w:t xml:space="preserve">,  расширение </w:t>
      </w:r>
      <w:r w:rsidRPr="001964A1">
        <w:rPr>
          <w:rFonts w:ascii="Times New Roman" w:hAnsi="Times New Roman" w:cs="Times New Roman"/>
          <w:sz w:val="28"/>
          <w:szCs w:val="28"/>
        </w:rPr>
        <w:t>музыкального кругозора, а также воспит</w:t>
      </w:r>
      <w:r w:rsidR="00214D41" w:rsidRPr="001964A1">
        <w:rPr>
          <w:rFonts w:ascii="Times New Roman" w:hAnsi="Times New Roman" w:cs="Times New Roman"/>
          <w:sz w:val="28"/>
          <w:szCs w:val="28"/>
        </w:rPr>
        <w:t xml:space="preserve">ание в нем любви к классической </w:t>
      </w:r>
      <w:r w:rsidRPr="001964A1">
        <w:rPr>
          <w:rFonts w:ascii="Times New Roman" w:hAnsi="Times New Roman" w:cs="Times New Roman"/>
          <w:sz w:val="28"/>
          <w:szCs w:val="28"/>
        </w:rPr>
        <w:t>музыке и музыкальному творчеству;</w:t>
      </w:r>
    </w:p>
    <w:p w:rsidR="001964A1" w:rsidRDefault="00A934CA" w:rsidP="00AC2A6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A1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</w:t>
      </w:r>
      <w:r w:rsidR="001964A1">
        <w:rPr>
          <w:rFonts w:ascii="Times New Roman" w:hAnsi="Times New Roman" w:cs="Times New Roman"/>
          <w:sz w:val="28"/>
          <w:szCs w:val="28"/>
        </w:rPr>
        <w:t xml:space="preserve"> </w:t>
      </w:r>
      <w:r w:rsidRPr="001964A1">
        <w:rPr>
          <w:rFonts w:ascii="Times New Roman" w:hAnsi="Times New Roman" w:cs="Times New Roman"/>
          <w:sz w:val="28"/>
          <w:szCs w:val="28"/>
        </w:rPr>
        <w:t>художественного образа, соответствующего замыслу автора музыкального</w:t>
      </w:r>
      <w:r w:rsidR="00941535" w:rsidRPr="001964A1">
        <w:rPr>
          <w:rFonts w:ascii="Times New Roman" w:hAnsi="Times New Roman" w:cs="Times New Roman"/>
          <w:sz w:val="28"/>
          <w:szCs w:val="28"/>
        </w:rPr>
        <w:t xml:space="preserve"> </w:t>
      </w:r>
      <w:r w:rsidR="001964A1" w:rsidRPr="001964A1">
        <w:rPr>
          <w:rFonts w:ascii="Times New Roman" w:hAnsi="Times New Roman" w:cs="Times New Roman"/>
          <w:sz w:val="28"/>
          <w:szCs w:val="28"/>
        </w:rPr>
        <w:t xml:space="preserve">произведения;    </w:t>
      </w:r>
    </w:p>
    <w:p w:rsidR="00DA33C7" w:rsidRPr="001964A1" w:rsidRDefault="00A934CA" w:rsidP="00AC2A6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A1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</w:t>
      </w:r>
      <w:r w:rsidR="001964A1" w:rsidRPr="001964A1">
        <w:rPr>
          <w:rFonts w:ascii="Times New Roman" w:hAnsi="Times New Roman" w:cs="Times New Roman"/>
          <w:sz w:val="28"/>
          <w:szCs w:val="28"/>
        </w:rPr>
        <w:t>на фортепиано</w:t>
      </w:r>
      <w:r w:rsidRPr="001964A1">
        <w:rPr>
          <w:rFonts w:ascii="Times New Roman" w:hAnsi="Times New Roman" w:cs="Times New Roman"/>
          <w:sz w:val="28"/>
          <w:szCs w:val="28"/>
        </w:rPr>
        <w:t xml:space="preserve"> с учетом возможностей и способностей учащегося; </w:t>
      </w:r>
    </w:p>
    <w:p w:rsidR="00A934CA" w:rsidRPr="004B136D" w:rsidRDefault="00EB69CE" w:rsidP="00EB69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-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овладение</w:t>
      </w:r>
      <w:r w:rsidR="00DA33C7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основными видами штрихов - </w:t>
      </w:r>
      <w:proofErr w:type="spellStart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non</w:t>
      </w:r>
      <w:proofErr w:type="spellEnd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staccato</w:t>
      </w:r>
      <w:proofErr w:type="spellEnd"/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;</w:t>
      </w:r>
    </w:p>
    <w:p w:rsidR="00A934CA" w:rsidRPr="004B136D" w:rsidRDefault="00E2207C" w:rsidP="00EB69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развитие музыкальных способностей: ритма, слуха, памяти,</w:t>
      </w:r>
      <w:r w:rsidR="0009669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музыкальности, эмоциональности;</w:t>
      </w:r>
    </w:p>
    <w:p w:rsidR="00A934CA" w:rsidRPr="004B136D" w:rsidRDefault="001964A1" w:rsidP="00EB69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eastAsia="SymbolMT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E2207C" w:rsidRPr="004B136D">
        <w:rPr>
          <w:rFonts w:eastAsia="SymbolMT" w:cs="Times New Roman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овладение основами музыкальной грамоты, необходимыми для</w:t>
      </w:r>
      <w:r w:rsidR="0009669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владения инструментом фортепиано в рамках программных требований;</w:t>
      </w:r>
    </w:p>
    <w:p w:rsidR="00941535" w:rsidRPr="004B136D" w:rsidRDefault="00E2207C" w:rsidP="00EB69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обучение навыкам самостоятельной работы с музыкальным</w:t>
      </w:r>
      <w:r w:rsidR="00941535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материалом,</w:t>
      </w:r>
    </w:p>
    <w:p w:rsidR="00A934CA" w:rsidRPr="004B136D" w:rsidRDefault="00EB69CE" w:rsidP="00EB69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1964A1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4E36A2">
        <w:rPr>
          <w:rFonts w:cs="Times New Roman"/>
          <w:color w:val="auto"/>
          <w:kern w:val="0"/>
          <w:sz w:val="28"/>
          <w:szCs w:val="28"/>
          <w:lang w:eastAsia="en-US"/>
        </w:rPr>
        <w:t>-</w:t>
      </w:r>
      <w:r w:rsidR="00A934CA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чтению с листа нетрудного текста, игре в ансамбле;</w:t>
      </w:r>
    </w:p>
    <w:p w:rsidR="001964A1" w:rsidRDefault="00A934CA" w:rsidP="00AC2A6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A1">
        <w:rPr>
          <w:rFonts w:ascii="Times New Roman" w:hAnsi="Times New Roman" w:cs="Times New Roman"/>
          <w:sz w:val="28"/>
          <w:szCs w:val="28"/>
        </w:rPr>
        <w:t>владение средствами музыкальной выразительности:</w:t>
      </w:r>
      <w:r w:rsidR="00DA33C7" w:rsidRPr="0019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7C4" w:rsidRPr="001964A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AE77C4" w:rsidRPr="001964A1">
        <w:rPr>
          <w:rFonts w:ascii="Times New Roman" w:hAnsi="Times New Roman" w:cs="Times New Roman"/>
          <w:sz w:val="28"/>
          <w:szCs w:val="28"/>
        </w:rPr>
        <w:t>,</w:t>
      </w:r>
      <w:r w:rsidR="004E36A2" w:rsidRPr="001964A1">
        <w:rPr>
          <w:rFonts w:ascii="Times New Roman" w:hAnsi="Times New Roman" w:cs="Times New Roman"/>
          <w:sz w:val="28"/>
          <w:szCs w:val="28"/>
        </w:rPr>
        <w:t xml:space="preserve"> </w:t>
      </w:r>
      <w:r w:rsidRPr="001964A1">
        <w:rPr>
          <w:rFonts w:ascii="Times New Roman" w:hAnsi="Times New Roman" w:cs="Times New Roman"/>
          <w:sz w:val="28"/>
          <w:szCs w:val="28"/>
        </w:rPr>
        <w:t>штрихами, фразировкой, динамикой, педализацией;</w:t>
      </w:r>
    </w:p>
    <w:p w:rsidR="001964A1" w:rsidRPr="001964A1" w:rsidRDefault="00A934CA" w:rsidP="00AC2A6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A1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</w:t>
      </w:r>
    </w:p>
    <w:p w:rsidR="0054559E" w:rsidRPr="005B391A" w:rsidRDefault="00AE77C4" w:rsidP="005B391A">
      <w:pPr>
        <w:pStyle w:val="a5"/>
        <w:autoSpaceDE w:val="0"/>
        <w:autoSpaceDN w:val="0"/>
        <w:adjustRightInd w:val="0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4A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1964A1">
        <w:rPr>
          <w:rFonts w:ascii="Times New Roman" w:hAnsi="Times New Roman" w:cs="Times New Roman"/>
          <w:sz w:val="28"/>
          <w:szCs w:val="28"/>
        </w:rPr>
        <w:t>.</w:t>
      </w:r>
      <w:r w:rsidR="00A934CA" w:rsidRPr="001964A1">
        <w:rPr>
          <w:rFonts w:cs="Times New Roman"/>
          <w:bCs/>
          <w:i/>
          <w:iCs/>
          <w:sz w:val="28"/>
          <w:szCs w:val="28"/>
        </w:rPr>
        <w:t xml:space="preserve"> </w:t>
      </w:r>
    </w:p>
    <w:p w:rsidR="00FF5401" w:rsidRDefault="00FF5401" w:rsidP="001964A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</w:p>
    <w:p w:rsidR="00A934CA" w:rsidRPr="00B162CE" w:rsidRDefault="00A934CA" w:rsidP="001964A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i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lastRenderedPageBreak/>
        <w:t>Обоснование структуры учебного предмета «Фортепиано»</w:t>
      </w:r>
    </w:p>
    <w:p w:rsidR="00A934CA" w:rsidRPr="004B136D" w:rsidRDefault="00A934CA" w:rsidP="00D53B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Обоснованием структуры програ</w:t>
      </w:r>
      <w:r w:rsidR="005B391A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ммы являются ФГТ, отражающие вс</w:t>
      </w:r>
      <w:r w:rsidR="00532393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е а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спекты работы преподавателя с учеником.</w:t>
      </w:r>
      <w:r w:rsidR="00941535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Программа содержит следующие разделы:</w:t>
      </w:r>
    </w:p>
    <w:p w:rsidR="001964A1" w:rsidRDefault="00A934CA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>сведения о затратах учебного времени, предусмотренного на освоение</w:t>
      </w:r>
      <w:r w:rsidR="00A71000" w:rsidRPr="001964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64A1">
        <w:rPr>
          <w:rFonts w:ascii="Times New Roman" w:hAnsi="Times New Roman" w:cs="Times New Roman"/>
          <w:bCs/>
          <w:iCs/>
          <w:sz w:val="28"/>
          <w:szCs w:val="28"/>
        </w:rPr>
        <w:t>учебного предмета;</w:t>
      </w:r>
    </w:p>
    <w:p w:rsidR="00A934CA" w:rsidRPr="001964A1" w:rsidRDefault="00214D41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34CA" w:rsidRPr="001964A1">
        <w:rPr>
          <w:rFonts w:ascii="Times New Roman" w:hAnsi="Times New Roman" w:cs="Times New Roman"/>
          <w:bCs/>
          <w:iCs/>
          <w:sz w:val="28"/>
          <w:szCs w:val="28"/>
        </w:rPr>
        <w:t>распределение учебного материала по годам обучения;</w:t>
      </w:r>
    </w:p>
    <w:p w:rsidR="00A934CA" w:rsidRPr="001964A1" w:rsidRDefault="00A934CA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>описание дидактических единиц учебного предмета;</w:t>
      </w:r>
    </w:p>
    <w:p w:rsidR="001964A1" w:rsidRDefault="00A934CA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>требования к уровню подготовки обучающихся;</w:t>
      </w:r>
    </w:p>
    <w:p w:rsidR="00A934CA" w:rsidRPr="001964A1" w:rsidRDefault="00214D41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34CA" w:rsidRPr="001964A1">
        <w:rPr>
          <w:rFonts w:ascii="Times New Roman" w:hAnsi="Times New Roman" w:cs="Times New Roman"/>
          <w:bCs/>
          <w:iCs/>
          <w:sz w:val="28"/>
          <w:szCs w:val="28"/>
        </w:rPr>
        <w:t>формы и методы контроля, система оценок;</w:t>
      </w:r>
    </w:p>
    <w:p w:rsidR="001964A1" w:rsidRDefault="00A934CA" w:rsidP="00AC2A6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4A1">
        <w:rPr>
          <w:rFonts w:ascii="Times New Roman" w:hAnsi="Times New Roman" w:cs="Times New Roman"/>
          <w:bCs/>
          <w:iCs/>
          <w:sz w:val="28"/>
          <w:szCs w:val="28"/>
        </w:rPr>
        <w:t>методическое обеспечение учебного процесса.</w:t>
      </w:r>
    </w:p>
    <w:p w:rsidR="00A934CA" w:rsidRPr="001964A1" w:rsidRDefault="00A934CA" w:rsidP="00D53B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1964A1">
        <w:rPr>
          <w:rFonts w:cs="Times New Roman"/>
          <w:bCs/>
          <w:iCs/>
          <w:sz w:val="28"/>
          <w:szCs w:val="28"/>
        </w:rPr>
        <w:t>В соответствии с данными направлениями строится основной раздел</w:t>
      </w:r>
    </w:p>
    <w:p w:rsidR="00096693" w:rsidRPr="004B136D" w:rsidRDefault="00A934CA" w:rsidP="0009669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программы "Содержание учебного предмета".</w:t>
      </w:r>
    </w:p>
    <w:p w:rsidR="00A934CA" w:rsidRPr="00B162CE" w:rsidRDefault="00A934CA" w:rsidP="00995A1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Методы обучения</w:t>
      </w:r>
    </w:p>
    <w:p w:rsidR="00A934CA" w:rsidRPr="00214D41" w:rsidRDefault="00A934CA" w:rsidP="00D53B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 работе с учащимся педагог и</w:t>
      </w:r>
      <w:r w:rsidRPr="00214D41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спользует следующие методы:</w:t>
      </w:r>
    </w:p>
    <w:p w:rsidR="00A934CA" w:rsidRPr="00995A15" w:rsidRDefault="00A934CA" w:rsidP="00AC2A6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bCs/>
          <w:iCs/>
          <w:sz w:val="28"/>
          <w:szCs w:val="28"/>
        </w:rPr>
        <w:t>словесные (объяснение, беседа, рассказ);</w:t>
      </w:r>
    </w:p>
    <w:p w:rsidR="00995A15" w:rsidRPr="00995A15" w:rsidRDefault="00A934CA" w:rsidP="00AC2A6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bCs/>
          <w:iCs/>
          <w:sz w:val="28"/>
          <w:szCs w:val="28"/>
        </w:rPr>
        <w:t>наглядно-слуховой метод (показ</w:t>
      </w:r>
      <w:r w:rsidR="004E36A2" w:rsidRPr="00995A15">
        <w:rPr>
          <w:rFonts w:ascii="Times New Roman" w:hAnsi="Times New Roman" w:cs="Times New Roman"/>
          <w:bCs/>
          <w:iCs/>
          <w:sz w:val="28"/>
          <w:szCs w:val="28"/>
        </w:rPr>
        <w:t xml:space="preserve"> с демонстрацией пианистических</w:t>
      </w:r>
      <w:r w:rsidR="00214D41" w:rsidRPr="00995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5A15">
        <w:rPr>
          <w:rFonts w:ascii="Times New Roman" w:hAnsi="Times New Roman" w:cs="Times New Roman"/>
          <w:bCs/>
          <w:iCs/>
          <w:sz w:val="28"/>
          <w:szCs w:val="28"/>
        </w:rPr>
        <w:t>приемов, наблюдение);</w:t>
      </w:r>
    </w:p>
    <w:p w:rsidR="00FE388E" w:rsidRPr="00995A15" w:rsidRDefault="00214D41" w:rsidP="00AC2A6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468B9" w:rsidRPr="00995A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репродуктивный</w:t>
      </w:r>
      <w:r w:rsidR="00FE388E" w:rsidRPr="00995A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:rsidR="00995A15" w:rsidRPr="00995A15" w:rsidRDefault="00FE388E" w:rsidP="00AC2A6A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D468B9" w:rsidRPr="00995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самостоятельного овладения знани</w:t>
      </w:r>
      <w:r w:rsidR="00A01CF1" w:rsidRPr="00995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 (проблемный), </w:t>
      </w:r>
      <w:r w:rsidRPr="00995A1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основанный</w:t>
      </w:r>
      <w:r w:rsidR="00D468B9" w:rsidRPr="00995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творческой, познавательной активности в ходе решения проблем;</w:t>
      </w:r>
    </w:p>
    <w:p w:rsidR="00995A15" w:rsidRPr="00995A15" w:rsidRDefault="00A934CA" w:rsidP="00AC2A6A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bCs/>
          <w:iCs/>
          <w:sz w:val="28"/>
          <w:szCs w:val="28"/>
        </w:rPr>
        <w:t>эмоциональный (подбор ассоциаций, образных сравнений);</w:t>
      </w:r>
    </w:p>
    <w:p w:rsidR="00A2200D" w:rsidRDefault="00A934CA" w:rsidP="00A2200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A15">
        <w:rPr>
          <w:rFonts w:ascii="Times New Roman" w:hAnsi="Times New Roman" w:cs="Times New Roman"/>
          <w:bCs/>
          <w:iCs/>
          <w:sz w:val="28"/>
          <w:szCs w:val="28"/>
        </w:rPr>
        <w:t>практические методы обучения</w:t>
      </w:r>
      <w:r w:rsidR="001D4D11" w:rsidRPr="00995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5A15">
        <w:rPr>
          <w:rFonts w:ascii="Times New Roman" w:hAnsi="Times New Roman" w:cs="Times New Roman"/>
          <w:bCs/>
          <w:iCs/>
          <w:sz w:val="28"/>
          <w:szCs w:val="28"/>
        </w:rPr>
        <w:t>(работа на инструменте над</w:t>
      </w:r>
      <w:r w:rsidR="00214D41" w:rsidRPr="00995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5A15">
        <w:rPr>
          <w:rFonts w:ascii="Times New Roman" w:hAnsi="Times New Roman" w:cs="Times New Roman"/>
          <w:bCs/>
          <w:iCs/>
          <w:sz w:val="28"/>
          <w:szCs w:val="28"/>
        </w:rPr>
        <w:t>упражнениями, чтением с листа, исполнением музыкальных произведений).</w:t>
      </w:r>
    </w:p>
    <w:p w:rsidR="00A934CA" w:rsidRPr="00B162CE" w:rsidRDefault="00A934CA" w:rsidP="00B162C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>Описание материально</w:t>
      </w:r>
      <w:r w:rsidR="00995A15" w:rsidRPr="00B162CE">
        <w:rPr>
          <w:rFonts w:cs="Times New Roman"/>
          <w:b/>
          <w:bCs/>
          <w:i/>
          <w:iCs/>
          <w:sz w:val="28"/>
          <w:szCs w:val="28"/>
        </w:rPr>
        <w:t xml:space="preserve">-технических условий реализации </w:t>
      </w:r>
      <w:r w:rsidRPr="00B162CE">
        <w:rPr>
          <w:rFonts w:cs="Times New Roman"/>
          <w:b/>
          <w:bCs/>
          <w:i/>
          <w:iCs/>
          <w:sz w:val="28"/>
          <w:szCs w:val="28"/>
        </w:rPr>
        <w:t>учебного предмета «Фортепиано»</w:t>
      </w:r>
    </w:p>
    <w:p w:rsidR="00096693" w:rsidRDefault="00361C14" w:rsidP="00995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Материально-техническая база 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ДШИ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соответствует санитарным</w:t>
      </w:r>
      <w:r w:rsidR="00214D41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,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гигиеническим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и противопожарным нормам, нормам охраны труда,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соблюдаются своевременные сроки текущего и капитального ремонта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учебных помещений.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Для реализации данной программы </w:t>
      </w:r>
      <w:r w:rsidR="001366D8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оборудован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ы класс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ы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для индивидуальных занятий 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(не менее 6 </w:t>
      </w:r>
      <w:proofErr w:type="spellStart"/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кв.м</w:t>
      </w:r>
      <w:proofErr w:type="spellEnd"/>
      <w:r w:rsidR="00166A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)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8702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 наличием инструмента</w:t>
      </w:r>
      <w:r w:rsidR="00995A15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фортепиано. 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Музыкаль</w:t>
      </w:r>
      <w:r w:rsidR="004E36A2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ные инструменты систематически настраиваются. </w:t>
      </w:r>
      <w:r w:rsidR="006033A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Нотная библиотека содержит 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фонд в </w:t>
      </w:r>
      <w:r w:rsidR="00166A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5269</w:t>
      </w:r>
      <w:r w:rsidR="005D4CB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единиц нотной и учебной литературы.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1C0FD8" w:rsidRPr="004B136D" w:rsidRDefault="001C0FD8" w:rsidP="00995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Default="001C0FD8" w:rsidP="00FF5401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                                      </w:t>
      </w:r>
      <w:r w:rsidR="00B162CE">
        <w:rPr>
          <w:rFonts w:cs="Times New Roman"/>
          <w:b/>
          <w:bCs/>
          <w:iCs/>
          <w:color w:val="auto"/>
          <w:kern w:val="0"/>
          <w:sz w:val="28"/>
          <w:szCs w:val="28"/>
          <w:lang w:val="en-US" w:eastAsia="en-US"/>
        </w:rPr>
        <w:t>II</w:t>
      </w:r>
      <w:proofErr w:type="gramStart"/>
      <w:r w:rsidR="00B162CE" w:rsidRPr="00B162CE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.</w:t>
      </w:r>
      <w:r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F5401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Содержание</w:t>
      </w:r>
      <w:proofErr w:type="gramEnd"/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учебного предмета</w:t>
      </w:r>
    </w:p>
    <w:p w:rsidR="001C0FD8" w:rsidRPr="004B136D" w:rsidRDefault="001C0FD8" w:rsidP="00FF5401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5D5A6B" w:rsidRPr="00B162CE" w:rsidRDefault="005D5A6B" w:rsidP="005D5A6B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162CE">
        <w:rPr>
          <w:rFonts w:cs="Times New Roman"/>
          <w:b/>
          <w:bCs/>
          <w:i/>
          <w:iCs/>
          <w:sz w:val="28"/>
          <w:szCs w:val="28"/>
        </w:rPr>
        <w:t xml:space="preserve">1. </w:t>
      </w:r>
      <w:r w:rsidR="00A934CA" w:rsidRPr="00B162CE">
        <w:rPr>
          <w:rFonts w:cs="Times New Roman"/>
          <w:b/>
          <w:bCs/>
          <w:i/>
          <w:iCs/>
          <w:sz w:val="28"/>
          <w:szCs w:val="28"/>
        </w:rPr>
        <w:t>Сведения о затратах учебного времени</w:t>
      </w:r>
    </w:p>
    <w:p w:rsidR="000D68D1" w:rsidRPr="004B136D" w:rsidRDefault="00A934CA" w:rsidP="00C537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kern w:val="0"/>
          <w:sz w:val="28"/>
          <w:szCs w:val="28"/>
        </w:rPr>
      </w:pPr>
      <w:r w:rsidRPr="005D5A6B">
        <w:rPr>
          <w:rFonts w:cs="Times New Roman"/>
          <w:bCs/>
          <w:iCs/>
          <w:sz w:val="28"/>
          <w:szCs w:val="28"/>
        </w:rPr>
        <w:t xml:space="preserve"> </w:t>
      </w:r>
      <w:r w:rsidR="005D5A6B">
        <w:rPr>
          <w:rFonts w:cs="Times New Roman"/>
          <w:bCs/>
          <w:iCs/>
          <w:sz w:val="28"/>
          <w:szCs w:val="28"/>
        </w:rPr>
        <w:t>Н</w:t>
      </w:r>
      <w:r w:rsidRPr="005D5A6B">
        <w:rPr>
          <w:rFonts w:cs="Times New Roman"/>
          <w:bCs/>
          <w:iCs/>
          <w:sz w:val="28"/>
          <w:szCs w:val="28"/>
        </w:rPr>
        <w:t>а</w:t>
      </w:r>
      <w:r w:rsidR="00E2207C" w:rsidRPr="005D5A6B">
        <w:rPr>
          <w:rFonts w:cs="Times New Roman"/>
          <w:bCs/>
          <w:iCs/>
          <w:sz w:val="28"/>
          <w:szCs w:val="28"/>
        </w:rPr>
        <w:t xml:space="preserve"> </w:t>
      </w:r>
      <w:r w:rsidRPr="005D5A6B">
        <w:rPr>
          <w:rFonts w:cs="Times New Roman"/>
          <w:bCs/>
          <w:iCs/>
          <w:sz w:val="28"/>
          <w:szCs w:val="28"/>
        </w:rPr>
        <w:t>освоение учебного предмета «Фортепиано», на максимальную,</w:t>
      </w:r>
      <w:r w:rsidR="00E2207C" w:rsidRPr="005D5A6B">
        <w:rPr>
          <w:rFonts w:cs="Times New Roman"/>
          <w:bCs/>
          <w:iCs/>
          <w:sz w:val="28"/>
          <w:szCs w:val="28"/>
        </w:rPr>
        <w:t xml:space="preserve"> </w:t>
      </w:r>
      <w:r w:rsidRPr="005D5A6B">
        <w:rPr>
          <w:rFonts w:cs="Times New Roman"/>
          <w:bCs/>
          <w:iCs/>
          <w:sz w:val="28"/>
          <w:szCs w:val="28"/>
        </w:rPr>
        <w:t>самостоятельную нагрузку обучающихся и аудиторные занятия</w:t>
      </w:r>
      <w:r w:rsidR="005D5A6B" w:rsidRPr="005D5A6B">
        <w:rPr>
          <w:rFonts w:cs="Times New Roman"/>
          <w:bCs/>
          <w:iCs/>
          <w:sz w:val="28"/>
          <w:szCs w:val="28"/>
        </w:rPr>
        <w:t xml:space="preserve"> предусмотрен</w:t>
      </w:r>
      <w:r w:rsidR="00C53750">
        <w:rPr>
          <w:rFonts w:cs="Times New Roman"/>
          <w:bCs/>
          <w:iCs/>
          <w:sz w:val="28"/>
          <w:szCs w:val="28"/>
        </w:rPr>
        <w:t xml:space="preserve">а </w:t>
      </w:r>
      <w:r w:rsidR="00C53750">
        <w:rPr>
          <w:rFonts w:cs="Times New Roman"/>
          <w:bCs/>
          <w:iCs/>
          <w:kern w:val="0"/>
          <w:sz w:val="28"/>
          <w:szCs w:val="28"/>
        </w:rPr>
        <w:t>п</w:t>
      </w:r>
      <w:r w:rsidR="00136EED" w:rsidRPr="004B136D">
        <w:rPr>
          <w:rFonts w:cs="Times New Roman"/>
          <w:bCs/>
          <w:iCs/>
          <w:kern w:val="0"/>
          <w:sz w:val="28"/>
          <w:szCs w:val="28"/>
        </w:rPr>
        <w:t>родолжительность учебных занятий (в неделях)</w:t>
      </w:r>
      <w:r w:rsidR="00941535" w:rsidRPr="004B136D">
        <w:rPr>
          <w:rFonts w:cs="Times New Roman"/>
          <w:bCs/>
          <w:iCs/>
          <w:kern w:val="0"/>
          <w:sz w:val="28"/>
          <w:szCs w:val="28"/>
        </w:rPr>
        <w:t>:</w:t>
      </w:r>
    </w:p>
    <w:p w:rsidR="00CD04DA" w:rsidRPr="004B136D" w:rsidRDefault="00214D41" w:rsidP="00214D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kern w:val="0"/>
          <w:sz w:val="28"/>
          <w:szCs w:val="28"/>
        </w:rPr>
      </w:pPr>
      <w:r>
        <w:rPr>
          <w:rFonts w:cs="Times New Roman"/>
          <w:bCs/>
          <w:iCs/>
          <w:kern w:val="0"/>
          <w:sz w:val="28"/>
          <w:szCs w:val="28"/>
        </w:rPr>
        <w:t xml:space="preserve">- </w:t>
      </w:r>
      <w:r w:rsidR="00A01CF1" w:rsidRPr="004B136D">
        <w:rPr>
          <w:rFonts w:cs="Times New Roman"/>
          <w:bCs/>
          <w:iCs/>
          <w:kern w:val="0"/>
          <w:sz w:val="28"/>
          <w:szCs w:val="28"/>
        </w:rPr>
        <w:t>восьмилетний срок обучения</w:t>
      </w:r>
      <w:r w:rsidR="0094411F" w:rsidRPr="004B136D">
        <w:rPr>
          <w:rFonts w:cs="Times New Roman"/>
          <w:bCs/>
          <w:iCs/>
          <w:kern w:val="0"/>
          <w:sz w:val="28"/>
          <w:szCs w:val="28"/>
        </w:rPr>
        <w:t xml:space="preserve"> </w:t>
      </w:r>
      <w:r w:rsidR="00941535" w:rsidRPr="004B136D">
        <w:rPr>
          <w:rFonts w:cs="Times New Roman"/>
          <w:bCs/>
          <w:iCs/>
          <w:kern w:val="0"/>
          <w:sz w:val="28"/>
          <w:szCs w:val="28"/>
        </w:rPr>
        <w:t>(</w:t>
      </w:r>
      <w:r w:rsidR="00CD04DA" w:rsidRPr="004B136D">
        <w:rPr>
          <w:rFonts w:cs="Times New Roman"/>
          <w:bCs/>
          <w:iCs/>
          <w:kern w:val="0"/>
          <w:sz w:val="28"/>
          <w:szCs w:val="28"/>
        </w:rPr>
        <w:t xml:space="preserve">с 4 по 8 </w:t>
      </w:r>
      <w:proofErr w:type="spellStart"/>
      <w:r w:rsidR="00CD04DA" w:rsidRPr="004B136D">
        <w:rPr>
          <w:rFonts w:cs="Times New Roman"/>
          <w:bCs/>
          <w:iCs/>
          <w:kern w:val="0"/>
          <w:sz w:val="28"/>
          <w:szCs w:val="28"/>
        </w:rPr>
        <w:t>кл</w:t>
      </w:r>
      <w:proofErr w:type="spellEnd"/>
      <w:r w:rsidR="00C53750">
        <w:rPr>
          <w:rFonts w:cs="Times New Roman"/>
          <w:bCs/>
          <w:iCs/>
          <w:kern w:val="0"/>
          <w:sz w:val="28"/>
          <w:szCs w:val="28"/>
        </w:rPr>
        <w:t>.</w:t>
      </w:r>
      <w:r w:rsidR="00941535" w:rsidRPr="004B136D">
        <w:rPr>
          <w:rFonts w:cs="Times New Roman"/>
          <w:bCs/>
          <w:iCs/>
          <w:kern w:val="0"/>
          <w:sz w:val="28"/>
          <w:szCs w:val="28"/>
        </w:rPr>
        <w:t xml:space="preserve">) </w:t>
      </w:r>
      <w:r w:rsidR="00CD04DA" w:rsidRPr="004B136D">
        <w:rPr>
          <w:rFonts w:cs="Times New Roman"/>
          <w:bCs/>
          <w:iCs/>
          <w:kern w:val="0"/>
          <w:sz w:val="28"/>
          <w:szCs w:val="28"/>
        </w:rPr>
        <w:t>– 33 недели</w:t>
      </w:r>
      <w:r w:rsidR="00E70627">
        <w:rPr>
          <w:rFonts w:cs="Times New Roman"/>
          <w:bCs/>
          <w:iCs/>
          <w:kern w:val="0"/>
          <w:sz w:val="28"/>
          <w:szCs w:val="28"/>
        </w:rPr>
        <w:t xml:space="preserve"> (уч. год)</w:t>
      </w:r>
    </w:p>
    <w:p w:rsidR="00136EED" w:rsidRPr="004B136D" w:rsidRDefault="00214D41" w:rsidP="00214D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kern w:val="0"/>
          <w:sz w:val="28"/>
          <w:szCs w:val="28"/>
        </w:rPr>
      </w:pPr>
      <w:r w:rsidRPr="00410CCD">
        <w:rPr>
          <w:rFonts w:cs="Times New Roman"/>
          <w:bCs/>
          <w:iCs/>
          <w:kern w:val="0"/>
          <w:sz w:val="28"/>
          <w:szCs w:val="28"/>
        </w:rPr>
        <w:t xml:space="preserve">- </w:t>
      </w:r>
      <w:r w:rsidR="00A01CF1" w:rsidRPr="00410CCD">
        <w:rPr>
          <w:rFonts w:cs="Times New Roman"/>
          <w:bCs/>
          <w:iCs/>
          <w:kern w:val="0"/>
          <w:sz w:val="28"/>
          <w:szCs w:val="28"/>
        </w:rPr>
        <w:t xml:space="preserve">пятилетний срок обучения </w:t>
      </w:r>
      <w:r w:rsidR="00941535" w:rsidRPr="00410CCD">
        <w:rPr>
          <w:rFonts w:cs="Times New Roman"/>
          <w:bCs/>
          <w:iCs/>
          <w:kern w:val="0"/>
          <w:sz w:val="28"/>
          <w:szCs w:val="28"/>
        </w:rPr>
        <w:t>(</w:t>
      </w:r>
      <w:r w:rsidR="00CD04DA" w:rsidRPr="00410CCD">
        <w:rPr>
          <w:rFonts w:cs="Times New Roman"/>
          <w:bCs/>
          <w:iCs/>
          <w:kern w:val="0"/>
          <w:sz w:val="28"/>
          <w:szCs w:val="28"/>
        </w:rPr>
        <w:t xml:space="preserve">со 2 по 5 </w:t>
      </w:r>
      <w:proofErr w:type="spellStart"/>
      <w:r w:rsidR="00CD04DA" w:rsidRPr="00410CCD">
        <w:rPr>
          <w:rFonts w:cs="Times New Roman"/>
          <w:bCs/>
          <w:iCs/>
          <w:kern w:val="0"/>
          <w:sz w:val="28"/>
          <w:szCs w:val="28"/>
        </w:rPr>
        <w:t>кл</w:t>
      </w:r>
      <w:proofErr w:type="spellEnd"/>
      <w:r w:rsidR="00C53750">
        <w:rPr>
          <w:rFonts w:cs="Times New Roman"/>
          <w:bCs/>
          <w:iCs/>
          <w:kern w:val="0"/>
          <w:sz w:val="28"/>
          <w:szCs w:val="28"/>
        </w:rPr>
        <w:t>.</w:t>
      </w:r>
      <w:r w:rsidR="002637FE" w:rsidRPr="00410CCD">
        <w:rPr>
          <w:rFonts w:cs="Times New Roman"/>
          <w:bCs/>
          <w:iCs/>
          <w:kern w:val="0"/>
          <w:sz w:val="28"/>
          <w:szCs w:val="28"/>
        </w:rPr>
        <w:t>)</w:t>
      </w:r>
      <w:r w:rsidR="00CD04DA" w:rsidRPr="00410CCD">
        <w:rPr>
          <w:rFonts w:cs="Times New Roman"/>
          <w:bCs/>
          <w:iCs/>
          <w:kern w:val="0"/>
          <w:sz w:val="28"/>
          <w:szCs w:val="28"/>
        </w:rPr>
        <w:t xml:space="preserve"> – 33 недели</w:t>
      </w:r>
    </w:p>
    <w:p w:rsidR="0094411F" w:rsidRPr="004B136D" w:rsidRDefault="00136EED" w:rsidP="00410CC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Количество часов на аудиторные занятия (в неделю)</w:t>
      </w:r>
      <w:r w:rsid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: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CD641C" w:rsidRPr="004B136D" w:rsidRDefault="00214D41" w:rsidP="00214D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</w:t>
      </w:r>
      <w:r w:rsidR="00CD641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осьмилетний срок обучения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:</w:t>
      </w:r>
      <w:r w:rsidR="00CD641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01CF1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с 4 по 7 </w:t>
      </w:r>
      <w:proofErr w:type="spellStart"/>
      <w:r w:rsidR="00A01CF1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</w:t>
      </w:r>
      <w:proofErr w:type="spellEnd"/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136EE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– 0,5 часа</w:t>
      </w:r>
      <w:r w:rsidR="002D44A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8 </w:t>
      </w:r>
      <w:proofErr w:type="spellStart"/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</w:t>
      </w:r>
      <w:proofErr w:type="spellEnd"/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-1 час </w:t>
      </w:r>
    </w:p>
    <w:p w:rsidR="00CD04DA" w:rsidRPr="004B136D" w:rsidRDefault="00214D41" w:rsidP="00214D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</w:t>
      </w:r>
      <w:r w:rsidR="00A01CF1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ятилетний срок обучения: со 2 по 4 </w:t>
      </w:r>
      <w:proofErr w:type="spellStart"/>
      <w:r w:rsidR="00A01CF1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</w:t>
      </w:r>
      <w:proofErr w:type="spellEnd"/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A01CF1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– 0,5 часа, </w:t>
      </w:r>
      <w:r w:rsidR="003659B4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5 </w:t>
      </w:r>
      <w:proofErr w:type="spellStart"/>
      <w:r w:rsidR="003659B4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</w:t>
      </w:r>
      <w:proofErr w:type="spellEnd"/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659B4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-1 час</w:t>
      </w:r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AE77C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     </w:t>
      </w: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      </w:t>
      </w: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CD641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                                                              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                          </w:t>
      </w:r>
    </w:p>
    <w:p w:rsidR="00CD04DA" w:rsidRPr="004B136D" w:rsidRDefault="0094411F" w:rsidP="00410CC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Количество часов </w:t>
      </w:r>
      <w:r w:rsidR="003659B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 самостоятельные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занятия (в неделю)</w:t>
      </w:r>
      <w:r w:rsidR="00AE77C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– 2 часа</w:t>
      </w:r>
    </w:p>
    <w:p w:rsidR="005D4CBE" w:rsidRPr="004B136D" w:rsidRDefault="00A934CA" w:rsidP="00214D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Аудиторная нагрузка по учебному предмету «Фортепиано»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распределяется по годам обучения с учетом общего объема аудиторного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времени,</w:t>
      </w:r>
      <w:r w:rsidR="003F2BF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предусмотренного на учебный предмет ФГТ.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Объем времени на самостоятельную работу обучающихся по учебному предмету определяется с учетом сложившихся педагогических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традиций, методической целесообразности и индивидуальных способностей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01CF1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ученика.</w:t>
      </w:r>
    </w:p>
    <w:p w:rsidR="00410CCD" w:rsidRDefault="00410CCD" w:rsidP="00E7062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Виды внеаудиторной работы:</w:t>
      </w:r>
    </w:p>
    <w:p w:rsidR="00410CCD" w:rsidRDefault="00A934CA" w:rsidP="00AC2A6A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CCD">
        <w:rPr>
          <w:rFonts w:ascii="Times New Roman" w:hAnsi="Times New Roman" w:cs="Times New Roman"/>
          <w:bCs/>
          <w:iCs/>
          <w:sz w:val="28"/>
          <w:szCs w:val="28"/>
        </w:rPr>
        <w:t>выполнение домашнего задания;</w:t>
      </w:r>
    </w:p>
    <w:p w:rsidR="00410CCD" w:rsidRDefault="00A934CA" w:rsidP="00AC2A6A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CCD">
        <w:rPr>
          <w:rFonts w:ascii="Times New Roman" w:hAnsi="Times New Roman" w:cs="Times New Roman"/>
          <w:bCs/>
          <w:iCs/>
          <w:sz w:val="28"/>
          <w:szCs w:val="28"/>
        </w:rPr>
        <w:t>посещение учреждений культуры (филармоний, театров,</w:t>
      </w:r>
      <w:r w:rsidR="00047B24" w:rsidRPr="00410C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0CCD">
        <w:rPr>
          <w:rFonts w:ascii="Times New Roman" w:hAnsi="Times New Roman" w:cs="Times New Roman"/>
          <w:bCs/>
          <w:iCs/>
          <w:sz w:val="28"/>
          <w:szCs w:val="28"/>
        </w:rPr>
        <w:t>концертных залов и др.);</w:t>
      </w:r>
    </w:p>
    <w:p w:rsidR="00A934CA" w:rsidRPr="00410CCD" w:rsidRDefault="00A934CA" w:rsidP="00AC2A6A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CC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участие обучающихся в концертах, творческих мероприятиях и</w:t>
      </w:r>
      <w:r w:rsidR="00214D41" w:rsidRPr="00410C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0CCD">
        <w:rPr>
          <w:rFonts w:ascii="Times New Roman" w:hAnsi="Times New Roman" w:cs="Times New Roman"/>
          <w:bCs/>
          <w:iCs/>
          <w:sz w:val="28"/>
          <w:szCs w:val="28"/>
        </w:rPr>
        <w:t>культурно-просветительской деятельнос</w:t>
      </w:r>
      <w:r w:rsidR="00941535" w:rsidRPr="00410CCD">
        <w:rPr>
          <w:rFonts w:ascii="Times New Roman" w:hAnsi="Times New Roman" w:cs="Times New Roman"/>
          <w:bCs/>
          <w:iCs/>
          <w:sz w:val="28"/>
          <w:szCs w:val="28"/>
        </w:rPr>
        <w:t>ти образовательного учреждения.</w:t>
      </w:r>
    </w:p>
    <w:p w:rsidR="00C91C46" w:rsidRDefault="00A934CA" w:rsidP="00C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Учебный материал распределяется по годам обучения – классам. Каждый</w:t>
      </w:r>
      <w:r w:rsidR="003F2BF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класс имеет свои дидактические задачи и объем времени, предусмотренный для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освоения учебного материала.</w:t>
      </w:r>
    </w:p>
    <w:p w:rsidR="00047B24" w:rsidRPr="00B162CE" w:rsidRDefault="00C91C46" w:rsidP="00C91C4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2</w:t>
      </w:r>
      <w:r w:rsidR="00DA4A72"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.</w:t>
      </w: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D4E3D" w:rsidRPr="00B162CE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A934CA" w:rsidRPr="00B162CE">
        <w:rPr>
          <w:rFonts w:cs="Times New Roman"/>
          <w:b/>
          <w:bCs/>
          <w:i/>
          <w:iCs/>
          <w:sz w:val="28"/>
          <w:szCs w:val="28"/>
        </w:rPr>
        <w:t>Требования по годам обучения</w:t>
      </w:r>
    </w:p>
    <w:p w:rsidR="00096693" w:rsidRDefault="00A934CA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Аудиторная нагрузка по учебному предмету «Фортепиано»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распределяется по годам обуч</w:t>
      </w:r>
      <w:r w:rsidR="0042130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ения (классам) в соответствии с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дидактическими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задачами, стоящими перед педагогом.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Согласно ФГТ изучение учебного предмета "Фортепиано" для учащихся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отделений духовых и ударных инструментов</w:t>
      </w:r>
      <w:r w:rsidR="00047B2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начинается с 4-го класса</w:t>
      </w:r>
      <w:r w:rsidR="00910A2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по 8-ой</w:t>
      </w:r>
      <w:r w:rsidR="00F96299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по 8-ми летнему </w:t>
      </w:r>
      <w:r w:rsidR="00F96299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обучению и со 2-го класса по</w:t>
      </w:r>
      <w:r w:rsidR="00910A2C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5-й по </w:t>
      </w:r>
      <w:r w:rsidR="00F96299" w:rsidRPr="00410CC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5-ти летнему обучению.</w:t>
      </w:r>
    </w:p>
    <w:p w:rsidR="00A47BA3" w:rsidRPr="004B136D" w:rsidRDefault="00A47BA3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1 год обучения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Ознакомление с инструментом «фортепиано», основными приемами</w:t>
      </w:r>
    </w:p>
    <w:p w:rsidR="002637FE" w:rsidRPr="004B136D" w:rsidRDefault="002637FE" w:rsidP="004E36A2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игры, знакомство со штрихами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non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legato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legato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staccato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. Знакомство с нотной грамотой, музыкальными терминами. Чтение с листа отдельно каждой рукой легкого нотного текста, подбор по слуху легких песенок. Упражнения на постановку </w:t>
      </w:r>
      <w:r w:rsidR="004E36A2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игрового аппарата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развитие пальцевой техники, приемов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Разучивание в течение года 6-8 разнохарактерных произведений из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"Школы игры на фортепиано" под ред. Николаева, Хрестоматии для 1класса (сост.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Б.Милич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)</w:t>
      </w:r>
      <w:r w:rsidRPr="004B136D">
        <w:rPr>
          <w:rFonts w:cs="Times New Roman"/>
          <w:sz w:val="28"/>
          <w:szCs w:val="28"/>
        </w:rPr>
        <w:t xml:space="preserve">, «В музыку с радостью» (сост. </w:t>
      </w:r>
      <w:proofErr w:type="spellStart"/>
      <w:r w:rsidRPr="004B136D">
        <w:rPr>
          <w:rFonts w:cs="Times New Roman"/>
          <w:sz w:val="28"/>
          <w:szCs w:val="28"/>
        </w:rPr>
        <w:t>Геталова</w:t>
      </w:r>
      <w:proofErr w:type="spellEnd"/>
      <w:r w:rsidRPr="004B136D">
        <w:rPr>
          <w:rFonts w:cs="Times New Roman"/>
          <w:sz w:val="28"/>
          <w:szCs w:val="28"/>
        </w:rPr>
        <w:t xml:space="preserve"> О., </w:t>
      </w:r>
      <w:proofErr w:type="spellStart"/>
      <w:r w:rsidRPr="004B136D">
        <w:rPr>
          <w:rFonts w:cs="Times New Roman"/>
          <w:sz w:val="28"/>
          <w:szCs w:val="28"/>
        </w:rPr>
        <w:t>Визная</w:t>
      </w:r>
      <w:proofErr w:type="spellEnd"/>
      <w:r w:rsidRPr="004B136D">
        <w:rPr>
          <w:rFonts w:cs="Times New Roman"/>
          <w:sz w:val="28"/>
          <w:szCs w:val="28"/>
        </w:rPr>
        <w:t xml:space="preserve"> И)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и других сборников для 1-го года обучения игре на фортепиано.</w:t>
      </w:r>
    </w:p>
    <w:p w:rsidR="00D53B44" w:rsidRPr="004B136D" w:rsidRDefault="002637FE" w:rsidP="00A47B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За год учащийся должен выступить один раз: в конце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t>II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полугодия – на зачете. Оценки за работу в классе и дома, а также по результатам публичных выступлений, выставляются педагогом по четвертям.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списки:</w:t>
      </w:r>
    </w:p>
    <w:p w:rsidR="002637FE" w:rsidRPr="0009669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Пьесы:</w:t>
      </w:r>
    </w:p>
    <w:p w:rsidR="002637FE" w:rsidRPr="004B136D" w:rsidRDefault="00720787" w:rsidP="00461B43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lastRenderedPageBreak/>
        <w:t>«Андрей – воробей»</w:t>
      </w:r>
      <w:r w:rsidR="002637FE"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переложение </w:t>
      </w:r>
      <w:proofErr w:type="spellStart"/>
      <w:r w:rsidR="002637FE"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Геталовой</w:t>
      </w:r>
      <w:proofErr w:type="spellEnd"/>
      <w:r w:rsidR="002637FE"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О.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Андреева М. «Ехали медведи»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Березняк А. «Белка»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Витлина В. «Серенькая кошечка»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Ионеску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И. «Дед Андрей»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Д. «Ёжик»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Д. «Колыбельная»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Красев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М. «Гуси»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3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Любарский Н. «Курочка»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3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«Ладушки» обр.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Н.Римского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-Корсакова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. Глущенко М.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Лещинская Ф. «Лошадки»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Лонгштамп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–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Друшкевичова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Н. «Из бабушкиных воспоминаний»</w:t>
      </w:r>
    </w:p>
    <w:p w:rsidR="002637FE" w:rsidRPr="004B136D" w:rsidRDefault="00461B43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Металлиди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Ж. «Кот мореход»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Мясковский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Н. «Вроде вальса»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Соколова Н. «Кукушка»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Тиличеева Е. «Спите куклы»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Тиличеева Е. «Часы»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. «Василёк»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. «Во саду ли, в огороде»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. «Лиса по лесу ходила»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. Игнатьева В.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Р. н. п. «Я на горку шла»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66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 н. п. «Калинка»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Любарский Н. «Чешский танец»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46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Польская н. п. «Висла»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66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Слонов Ю. «Полька»</w:t>
      </w:r>
    </w:p>
    <w:p w:rsidR="002637FE" w:rsidRPr="004B136D" w:rsidRDefault="00461B43" w:rsidP="00461B43">
      <w:pPr>
        <w:numPr>
          <w:ilvl w:val="0"/>
          <w:numId w:val="2"/>
        </w:numPr>
        <w:tabs>
          <w:tab w:val="left" w:pos="366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>. н. п. «Ой, лопнув обруч»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Филиппенко А. «Цыплята» </w:t>
      </w:r>
    </w:p>
    <w:p w:rsidR="002637FE" w:rsidRPr="004B136D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Холминов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«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Танечкина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песня»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соч.ЗЗ</w:t>
      </w:r>
      <w:proofErr w:type="spellEnd"/>
    </w:p>
    <w:p w:rsidR="002637FE" w:rsidRDefault="002637FE" w:rsidP="00461B43">
      <w:pPr>
        <w:numPr>
          <w:ilvl w:val="0"/>
          <w:numId w:val="2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Ханус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Я. «С горки вниз»</w:t>
      </w:r>
    </w:p>
    <w:p w:rsidR="00A47BA3" w:rsidRPr="004B136D" w:rsidRDefault="00A47BA3" w:rsidP="00A47BA3">
      <w:pPr>
        <w:tabs>
          <w:tab w:val="left" w:pos="350"/>
        </w:tabs>
        <w:spacing w:line="276" w:lineRule="auto"/>
        <w:ind w:left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</w:p>
    <w:p w:rsidR="002637FE" w:rsidRPr="0009669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Этюды:</w:t>
      </w:r>
    </w:p>
    <w:p w:rsidR="002637FE" w:rsidRPr="004B136D" w:rsidRDefault="002637FE" w:rsidP="00461B4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Гнесина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Е. Фортепианная азбука. "Маленькие этюды для начинающих" №1-7</w:t>
      </w:r>
    </w:p>
    <w:p w:rsidR="002637FE" w:rsidRPr="004B136D" w:rsidRDefault="002637FE" w:rsidP="00461B4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Школа игры на фортепиано под общ. ред. А.</w:t>
      </w:r>
      <w:r w:rsidR="00E70627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Николаева: этюды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Волков В. Этюд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№68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Гумберг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Г. Этюд До мажор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Нестеров В. Этюд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Николаев А. Этюд №68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lastRenderedPageBreak/>
        <w:t>Родионова Т. Этюд</w:t>
      </w:r>
    </w:p>
    <w:p w:rsidR="002637FE" w:rsidRPr="004B136D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Сарауэр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</w:t>
      </w:r>
    </w:p>
    <w:p w:rsidR="002637FE" w:rsidRDefault="002637FE" w:rsidP="00461B43">
      <w:pPr>
        <w:numPr>
          <w:ilvl w:val="0"/>
          <w:numId w:val="3"/>
        </w:numPr>
        <w:tabs>
          <w:tab w:val="left" w:pos="1522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Шитте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val="en-US" w:eastAsia="en-US"/>
        </w:rPr>
        <w:t>JI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Этюды №54, 55</w:t>
      </w:r>
    </w:p>
    <w:p w:rsidR="00A47BA3" w:rsidRPr="004B136D" w:rsidRDefault="00A47BA3" w:rsidP="00A47BA3">
      <w:pPr>
        <w:tabs>
          <w:tab w:val="left" w:pos="1522"/>
        </w:tabs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096693" w:rsidRDefault="002637FE" w:rsidP="00461B43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096693">
        <w:rPr>
          <w:rFonts w:cs="Times New Roman"/>
          <w:b/>
          <w:i/>
          <w:sz w:val="28"/>
          <w:szCs w:val="28"/>
        </w:rPr>
        <w:t>Ансамбли:</w:t>
      </w:r>
    </w:p>
    <w:p w:rsidR="002637FE" w:rsidRPr="004B136D" w:rsidRDefault="00461B43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Витлин В. «Дед Мороз»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Глинка М. «Марш Черномора»</w:t>
      </w:r>
    </w:p>
    <w:p w:rsidR="002637FE" w:rsidRPr="004B136D" w:rsidRDefault="002637FE" w:rsidP="00461B4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 "Здравствуй, гостья зима"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Иор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>данский</w:t>
      </w:r>
      <w:proofErr w:type="gramEnd"/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М. «Песенка про чибиса»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Д. «Про Петю», «Наш край»</w:t>
      </w:r>
    </w:p>
    <w:p w:rsidR="002637FE" w:rsidRPr="004B136D" w:rsidRDefault="002637FE" w:rsidP="00461B4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Калинников В. «Киска», «Тень-тень»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Кочурбин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М. «Мишка с куклой»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Рубинштейн А. «Мелодия» легкое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Геталовой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О. </w:t>
      </w:r>
    </w:p>
    <w:p w:rsidR="002637FE" w:rsidRPr="004B136D" w:rsidRDefault="002637FE" w:rsidP="00461B43">
      <w:pPr>
        <w:numPr>
          <w:ilvl w:val="0"/>
          <w:numId w:val="4"/>
        </w:numPr>
        <w:tabs>
          <w:tab w:val="left" w:pos="370"/>
        </w:tabs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 н. п. «Гуси»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Соколова Н. «Ходит слон»,  «Воробей», «Все устали» </w:t>
      </w:r>
    </w:p>
    <w:p w:rsidR="002637FE" w:rsidRPr="004B136D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н. п. «Журавель»</w:t>
      </w:r>
    </w:p>
    <w:p w:rsidR="002637FE" w:rsidRDefault="002637FE" w:rsidP="00461B43">
      <w:pPr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Чайковский П. «Сидел Ваня», «Русская народная песня»</w:t>
      </w:r>
    </w:p>
    <w:p w:rsidR="00A47BA3" w:rsidRPr="00E70627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Примеры переводных программ:</w:t>
      </w:r>
    </w:p>
    <w:p w:rsidR="002637FE" w:rsidRPr="0009669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1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Ансамбль -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Калинников «Тень-тень»</w:t>
      </w:r>
    </w:p>
    <w:p w:rsidR="002637FE" w:rsidRPr="004B136D" w:rsidRDefault="002637FE" w:rsidP="00461B43">
      <w:pPr>
        <w:tabs>
          <w:tab w:val="left" w:pos="346"/>
        </w:tabs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Польская н. п. «Висла»</w:t>
      </w:r>
    </w:p>
    <w:p w:rsidR="002637FE" w:rsidRPr="0009669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2</w:t>
      </w:r>
    </w:p>
    <w:p w:rsidR="002637FE" w:rsidRPr="004B136D" w:rsidRDefault="002637FE" w:rsidP="00461B43">
      <w:pPr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Ансамбль -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Глинка М. «Марш Черномора»</w:t>
      </w:r>
    </w:p>
    <w:p w:rsidR="002637FE" w:rsidRDefault="002637FE" w:rsidP="00461B43">
      <w:pPr>
        <w:tabs>
          <w:tab w:val="left" w:pos="1522"/>
        </w:tabs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Гумберг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Г. Этюд </w:t>
      </w: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A47BA3" w:rsidRDefault="00A47BA3" w:rsidP="00461B43">
      <w:pPr>
        <w:tabs>
          <w:tab w:val="left" w:pos="1522"/>
        </w:tabs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6E3333" w:rsidRPr="00784746" w:rsidRDefault="00096693" w:rsidP="006E333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t>К концу учебного года</w:t>
      </w:r>
      <w:r w:rsidR="00E70627" w:rsidRPr="00784746">
        <w:rPr>
          <w:rFonts w:cs="Times New Roman"/>
          <w:b/>
          <w:i/>
          <w:sz w:val="28"/>
          <w:szCs w:val="28"/>
        </w:rPr>
        <w:t xml:space="preserve"> ученик должен </w:t>
      </w:r>
    </w:p>
    <w:p w:rsidR="002637FE" w:rsidRPr="00784746" w:rsidRDefault="002637FE" w:rsidP="006E33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t>знать: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музыкальную грамоту;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ноты первой, второй и малой октавы, размер, знаки альтерации,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 xml:space="preserve"> длительности нот, динамические оттенки;</w:t>
      </w:r>
    </w:p>
    <w:p w:rsidR="002637FE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строение фра</w:t>
      </w:r>
      <w:r w:rsidR="00461B43">
        <w:rPr>
          <w:rFonts w:cs="Times New Roman"/>
          <w:sz w:val="28"/>
          <w:szCs w:val="28"/>
        </w:rPr>
        <w:t>зы, предложения, периода, части.</w:t>
      </w:r>
    </w:p>
    <w:p w:rsidR="00A47BA3" w:rsidRPr="004B136D" w:rsidRDefault="00A47BA3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37FE" w:rsidRPr="00784746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t>уметь</w:t>
      </w:r>
      <w:r w:rsidRPr="00784746">
        <w:rPr>
          <w:rFonts w:cs="Times New Roman"/>
          <w:b/>
          <w:sz w:val="28"/>
          <w:szCs w:val="28"/>
        </w:rPr>
        <w:t xml:space="preserve">: </w:t>
      </w:r>
    </w:p>
    <w:p w:rsidR="002637FE" w:rsidRPr="004B136D" w:rsidRDefault="002637FE" w:rsidP="00096693">
      <w:pPr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- владеть основными приемами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: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t>non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t>legato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t>legato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</w:p>
    <w:p w:rsidR="002637FE" w:rsidRPr="004B136D" w:rsidRDefault="002637FE" w:rsidP="00096693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lastRenderedPageBreak/>
        <w:t>staccato</w:t>
      </w:r>
      <w:proofErr w:type="gram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 xml:space="preserve">- играть пьесы </w:t>
      </w:r>
      <w:r w:rsidRPr="004B136D">
        <w:rPr>
          <w:rFonts w:cs="Times New Roman"/>
          <w:bCs/>
          <w:iCs/>
          <w:sz w:val="28"/>
          <w:szCs w:val="28"/>
          <w:lang w:val="en-US"/>
        </w:rPr>
        <w:t>legato</w:t>
      </w:r>
      <w:r w:rsidRPr="004B136D">
        <w:rPr>
          <w:rFonts w:cs="Times New Roman"/>
          <w:bCs/>
          <w:iCs/>
          <w:sz w:val="28"/>
          <w:szCs w:val="28"/>
        </w:rPr>
        <w:t xml:space="preserve"> из руки в руку;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>- исполнять произведения с динамикой;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>- играть в ансамбле с педагогом;</w:t>
      </w: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 xml:space="preserve">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подбирать по слуху музыкальные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попевки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, песенки.</w:t>
      </w:r>
    </w:p>
    <w:p w:rsidR="002637FE" w:rsidRPr="00784746" w:rsidRDefault="002637FE" w:rsidP="000966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784746">
        <w:rPr>
          <w:rFonts w:cs="Times New Roman"/>
          <w:b/>
          <w:bCs/>
          <w:i/>
          <w:iCs/>
          <w:sz w:val="28"/>
          <w:szCs w:val="28"/>
        </w:rPr>
        <w:t>владеть навыками</w:t>
      </w:r>
      <w:r w:rsidRPr="00784746">
        <w:rPr>
          <w:rFonts w:cs="Times New Roman"/>
          <w:b/>
          <w:bCs/>
          <w:iCs/>
          <w:sz w:val="28"/>
          <w:szCs w:val="28"/>
        </w:rPr>
        <w:t>:</w:t>
      </w:r>
    </w:p>
    <w:p w:rsidR="002637FE" w:rsidRDefault="002637FE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 xml:space="preserve">- грамотного </w:t>
      </w:r>
      <w:r w:rsidRPr="004B136D">
        <w:rPr>
          <w:rFonts w:cs="Times New Roman"/>
          <w:sz w:val="28"/>
          <w:szCs w:val="28"/>
        </w:rPr>
        <w:t xml:space="preserve">разбора </w:t>
      </w:r>
      <w:r w:rsidR="00461B43">
        <w:rPr>
          <w:rFonts w:cs="Times New Roman"/>
          <w:bCs/>
          <w:iCs/>
          <w:sz w:val="28"/>
          <w:szCs w:val="28"/>
        </w:rPr>
        <w:t>легкого нотного текста.</w:t>
      </w:r>
    </w:p>
    <w:p w:rsidR="00A47BA3" w:rsidRPr="005B391A" w:rsidRDefault="00A47BA3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b/>
          <w:sz w:val="28"/>
          <w:szCs w:val="28"/>
        </w:rPr>
        <w:t>2 год обучения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Начинается формирование навыков игры пьес полифонического склада, знакомство с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различными жанрами музыки.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Продолжение работы над совершенствованием технических приемов игры на фортепиано,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звукоизвлечением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Pr="004B136D">
        <w:rPr>
          <w:rFonts w:cs="Times New Roman"/>
          <w:sz w:val="28"/>
          <w:szCs w:val="28"/>
        </w:rPr>
        <w:t>умением передать образ произведения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, его содержание.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над упражнениями, формирующими правильные игровые навыки. Чтение с листа легких пьес,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подбор по слуху музыкальных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попевок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, песенок.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Гаммы До мажор, ля минор отдельно каждой рукой на 2 октавы, аккорд - тоническое трезвучие, каждой рукой отдельно.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Аттестация проводится в конце каждой четверти: в 1 и 3 четвертях по результатам текущего контроля, во 2 и 4 четвертях проводится промежуточная аттестация в виде зачета с оценкой, проводимого в присутствии комиссии.</w:t>
      </w:r>
    </w:p>
    <w:p w:rsidR="002637FE" w:rsidRPr="00D258C4" w:rsidRDefault="002637FE" w:rsidP="0054559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D258C4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За год учащийся должен изучить: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1произведение полифонического склада</w:t>
      </w:r>
    </w:p>
    <w:p w:rsidR="002637FE" w:rsidRPr="004B136D" w:rsidRDefault="00D258C4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этюд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2 разнохарактерные пьесы</w:t>
      </w:r>
    </w:p>
    <w:p w:rsidR="00A47BA3" w:rsidRPr="00FF5401" w:rsidRDefault="00D258C4" w:rsidP="00A47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ансамбль</w:t>
      </w:r>
    </w:p>
    <w:p w:rsidR="002637FE" w:rsidRPr="004B136D" w:rsidRDefault="002637FE" w:rsidP="005B391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</w:t>
      </w:r>
    </w:p>
    <w:p w:rsidR="002637FE" w:rsidRPr="00096693" w:rsidRDefault="002637FE" w:rsidP="0054559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полифонического склада: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«Школа игры на фортепиано» (под общ. ред. А. Николаева):</w:t>
      </w:r>
    </w:p>
    <w:p w:rsidR="00495445" w:rsidRDefault="00495445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В. Моцарт Колокольчики звенят</w:t>
      </w:r>
    </w:p>
    <w:p w:rsidR="00495445" w:rsidRDefault="00495445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Д.</w:t>
      </w:r>
      <w:r w:rsidR="00397C77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Тюрк Пьеса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Арман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Ж. «Пьеса» ля минор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Аглинцова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Е. «Русская песня»</w:t>
      </w:r>
    </w:p>
    <w:p w:rsidR="002637FE" w:rsidRPr="004B136D" w:rsidRDefault="00720787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Сперонтес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Менуэт </w:t>
      </w:r>
      <w:r w:rsidR="00FE2D12">
        <w:rPr>
          <w:rFonts w:cs="Times New Roman"/>
          <w:color w:val="auto"/>
          <w:kern w:val="0"/>
          <w:sz w:val="28"/>
          <w:szCs w:val="28"/>
          <w:lang w:eastAsia="en-US"/>
        </w:rPr>
        <w:t>Соль мажор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«Ригодон» До мажор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«Дровосек» </w:t>
      </w:r>
    </w:p>
    <w:p w:rsidR="00FE2D12" w:rsidRPr="00FE2D12" w:rsidRDefault="00FE2D12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Голубенко </w:t>
      </w:r>
      <w:r w:rsidR="00397C77">
        <w:rPr>
          <w:rFonts w:cs="Times New Roman"/>
          <w:color w:val="auto"/>
          <w:kern w:val="0"/>
          <w:sz w:val="28"/>
          <w:szCs w:val="28"/>
          <w:lang w:eastAsia="en-US"/>
        </w:rPr>
        <w:t>Е.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Сиротка</w:t>
      </w:r>
    </w:p>
    <w:p w:rsidR="002637FE" w:rsidRPr="004B136D" w:rsidRDefault="00FE2D12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Дюка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«Ариозо»</w:t>
      </w:r>
    </w:p>
    <w:p w:rsidR="00FE2D12" w:rsidRPr="00FE2D12" w:rsidRDefault="00FE2D12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Бер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397C77">
        <w:rPr>
          <w:rFonts w:cs="Times New Roman"/>
          <w:color w:val="auto"/>
          <w:kern w:val="0"/>
          <w:sz w:val="28"/>
          <w:szCs w:val="28"/>
          <w:lang w:eastAsia="en-US"/>
        </w:rPr>
        <w:t>О.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>Темный</w:t>
      </w:r>
      <w:proofErr w:type="spellEnd"/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лес</w:t>
      </w:r>
    </w:p>
    <w:p w:rsidR="00FE2D12" w:rsidRPr="00FE2D12" w:rsidRDefault="00FE2D12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Р. Н. П. «Вечер»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Крутицкий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И. «Зима» ми минор</w:t>
      </w:r>
    </w:p>
    <w:p w:rsidR="00FE2D12" w:rsidRDefault="00FE2D12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Армянская песня «Ночь»</w:t>
      </w:r>
    </w:p>
    <w:p w:rsidR="00397C77" w:rsidRDefault="00397C77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Тюрк Д. Ариозо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Курочкин Д. «Пьеса»</w:t>
      </w:r>
    </w:p>
    <w:p w:rsidR="002637FE" w:rsidRPr="004B136D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Левидова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Д. «Пьеса» ля минор</w:t>
      </w:r>
    </w:p>
    <w:p w:rsidR="002637FE" w:rsidRDefault="002637FE" w:rsidP="00461B4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Салютринская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Т. «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Ивушка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» ми минор 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096693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Этюды:</w:t>
      </w:r>
    </w:p>
    <w:p w:rsidR="002637FE" w:rsidRPr="004B136D" w:rsidRDefault="002637FE" w:rsidP="00461B43">
      <w:pPr>
        <w:numPr>
          <w:ilvl w:val="0"/>
          <w:numId w:val="6"/>
        </w:numPr>
        <w:tabs>
          <w:tab w:val="left" w:pos="37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Волков В. Этюд 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40 мелодических этюдов, соч. 32, 1 ч.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№ 62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"Фортепианная азбука" "Маленькие этюды для начинающих"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Беркович И. Этюд Фа мажор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 Этюд №68 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Гурлит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М. Этюд ля минор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Гумберт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Г. Этюд До мажор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Этюд ля минор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Лекуппэ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Ф. Этюд До мажор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Нестеров В. Этюд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Николаев А. Этюд №68 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Радионова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Т. Этюд 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Сарауэр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Черни К. Этюд № 3</w:t>
      </w:r>
    </w:p>
    <w:p w:rsidR="002637FE" w:rsidRPr="004B136D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Шитте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№ 82</w:t>
      </w:r>
    </w:p>
    <w:p w:rsidR="002637FE" w:rsidRDefault="002637FE" w:rsidP="00461B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Шнитке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color w:val="auto"/>
          <w:kern w:val="0"/>
          <w:sz w:val="28"/>
          <w:szCs w:val="28"/>
          <w:lang w:val="en-US" w:eastAsia="en-US"/>
        </w:rPr>
        <w:t>JI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Этюды №54,55 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i/>
          <w:color w:val="auto"/>
          <w:kern w:val="0"/>
          <w:sz w:val="28"/>
          <w:szCs w:val="28"/>
          <w:lang w:eastAsia="en-US"/>
        </w:rPr>
        <w:t>Пьесы</w:t>
      </w:r>
      <w:r w:rsidRPr="004B136D">
        <w:rPr>
          <w:rFonts w:cs="Times New Roman"/>
          <w:i/>
          <w:color w:val="auto"/>
          <w:kern w:val="0"/>
          <w:sz w:val="28"/>
          <w:szCs w:val="28"/>
          <w:lang w:eastAsia="en-US"/>
        </w:rPr>
        <w:t>: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Гайдн Й. «Анданте» Соль мажор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«Русская песня», соч. 36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«Ёжик» 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«Пастушок», «В садике» соч. 28 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Мясковский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Н. «Вроде вальса» </w:t>
      </w:r>
    </w:p>
    <w:p w:rsidR="002637FE" w:rsidRPr="004B136D" w:rsidRDefault="002637FE" w:rsidP="00461B43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Кессельман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В. «Маленький вальс»</w:t>
      </w:r>
    </w:p>
    <w:p w:rsidR="002637FE" w:rsidRPr="004B136D" w:rsidRDefault="002637FE" w:rsidP="00461B43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Остин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Ч. «Кукушкин вальс»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Руббах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«Воробей»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Р. н. п. «Я на горку шла» </w:t>
      </w:r>
    </w:p>
    <w:p w:rsidR="002637FE" w:rsidRPr="004B136D" w:rsidRDefault="002637FE" w:rsidP="00461B43">
      <w:pPr>
        <w:numPr>
          <w:ilvl w:val="0"/>
          <w:numId w:val="7"/>
        </w:numPr>
        <w:tabs>
          <w:tab w:val="left" w:pos="875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Слонов Ю. «Полька» </w:t>
      </w:r>
    </w:p>
    <w:p w:rsidR="002637FE" w:rsidRPr="004B136D" w:rsidRDefault="002637FE" w:rsidP="00461B43">
      <w:pPr>
        <w:numPr>
          <w:ilvl w:val="0"/>
          <w:numId w:val="7"/>
        </w:numPr>
        <w:tabs>
          <w:tab w:val="left" w:pos="88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Салютринская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Т. «Пастух играет» 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Филипп И. «Колыбельная» 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Фрид Г. «Грустно»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Ханус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Я. «С горки вниз» </w:t>
      </w:r>
    </w:p>
    <w:p w:rsidR="002637FE" w:rsidRPr="004B136D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Чайковский П. «Мой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Лизочек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»</w:t>
      </w:r>
    </w:p>
    <w:p w:rsidR="002637FE" w:rsidRDefault="002637FE" w:rsidP="00461B4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Шостакович Д. «Марш»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096693" w:rsidRDefault="002637FE" w:rsidP="00461B43">
      <w:pPr>
        <w:tabs>
          <w:tab w:val="left" w:pos="880"/>
        </w:tabs>
        <w:spacing w:line="276" w:lineRule="auto"/>
        <w:ind w:firstLine="709"/>
        <w:jc w:val="both"/>
        <w:rPr>
          <w:rFonts w:eastAsia="Times New Roman" w:cs="Times New Roman"/>
          <w:b/>
          <w:i/>
          <w:color w:val="auto"/>
          <w:kern w:val="0"/>
          <w:sz w:val="28"/>
          <w:szCs w:val="28"/>
          <w:lang w:eastAsia="en-US"/>
        </w:rPr>
      </w:pPr>
      <w:r w:rsidRPr="00096693">
        <w:rPr>
          <w:rFonts w:eastAsia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Ансамбли в 4 руки: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Бизе Ж. Хор мальчиков из оперы «Кармен»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Глинка М. Хор «Славься» из оперы «Иван Сусанин»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Калинников В. «Тень – тень» 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«Наш край» </w:t>
      </w:r>
    </w:p>
    <w:p w:rsidR="002637FE" w:rsidRPr="004B136D" w:rsidRDefault="00E70627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Любарский Н. «Чешский танец»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Металлиди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Ж. «Дом с колокольчиком»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«Гуси» </w:t>
      </w:r>
    </w:p>
    <w:p w:rsidR="002637FE" w:rsidRPr="004B136D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Шаинский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В. «Пусть бегут неуклюже»</w:t>
      </w:r>
    </w:p>
    <w:p w:rsidR="00D258C4" w:rsidRPr="0054559E" w:rsidRDefault="002637FE" w:rsidP="00461B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«Журавель» </w:t>
      </w:r>
    </w:p>
    <w:p w:rsidR="0054559E" w:rsidRDefault="0054559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54559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Примеры переводных программ</w:t>
      </w:r>
    </w:p>
    <w:p w:rsidR="002637FE" w:rsidRPr="0009669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09669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1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«Ригодон» До мажор</w:t>
      </w:r>
    </w:p>
    <w:p w:rsidR="002637FE" w:rsidRPr="004B136D" w:rsidRDefault="00D258C4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«Ёжик»</w:t>
      </w:r>
    </w:p>
    <w:p w:rsidR="002637FE" w:rsidRPr="00096693" w:rsidRDefault="002637FE" w:rsidP="004B136D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96693">
        <w:rPr>
          <w:rFonts w:cs="Times New Roman"/>
          <w:b/>
          <w:sz w:val="28"/>
          <w:szCs w:val="28"/>
        </w:rPr>
        <w:t>Вариант 2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Шитте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№ 82</w:t>
      </w:r>
    </w:p>
    <w:p w:rsidR="00A47BA3" w:rsidRDefault="002637FE" w:rsidP="00A47BA3">
      <w:pPr>
        <w:tabs>
          <w:tab w:val="left" w:pos="74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Филипп И. «Колыбельная»</w:t>
      </w:r>
    </w:p>
    <w:p w:rsidR="002637FE" w:rsidRPr="00784746" w:rsidRDefault="002637FE" w:rsidP="006E333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eastAsia="en-US"/>
        </w:rPr>
      </w:pPr>
      <w:r w:rsidRPr="00784746">
        <w:rPr>
          <w:rFonts w:cs="Times New Roman"/>
          <w:b/>
          <w:i/>
          <w:sz w:val="28"/>
          <w:szCs w:val="28"/>
        </w:rPr>
        <w:t>На конец года ученик должен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sz w:val="28"/>
          <w:szCs w:val="28"/>
          <w:lang w:eastAsia="en-US"/>
        </w:rPr>
        <w:t>знать: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ноты в скрипичном и басовом ключах;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- терминологию по второму году обучения; 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аппликатурные позиции в гаммах;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lastRenderedPageBreak/>
        <w:t>- знать</w:t>
      </w:r>
      <w:r w:rsidR="00461B43">
        <w:rPr>
          <w:rFonts w:cs="Times New Roman"/>
          <w:bCs/>
          <w:iCs/>
          <w:sz w:val="28"/>
          <w:szCs w:val="28"/>
          <w:lang w:eastAsia="en-US"/>
        </w:rPr>
        <w:t xml:space="preserve"> строение тонического трезвучия.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t xml:space="preserve">уметь: 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иг</w:t>
      </w:r>
      <w:r w:rsidR="00D258C4">
        <w:rPr>
          <w:rFonts w:cs="Times New Roman"/>
          <w:bCs/>
          <w:iCs/>
          <w:sz w:val="28"/>
          <w:szCs w:val="28"/>
          <w:lang w:eastAsia="en-US"/>
        </w:rPr>
        <w:t>рать произведения двумя руками;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самостоятельно проставлять аппликатуру;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sz w:val="28"/>
          <w:szCs w:val="28"/>
        </w:rPr>
        <w:t>-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передавать образ, содержание произведения;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sz w:val="28"/>
          <w:szCs w:val="28"/>
        </w:rPr>
        <w:t xml:space="preserve">исполнять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пьесы полифонического склада;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играть гаммы отдельно каждой рукой;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аккорд - тоническое трезвучие, каждой рукой отдельно.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читать с листа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легкий нотный текст;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подбирать по слуху легкие песенки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владеть навыками: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свободного ориентирования на клавиатуре;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игры в ансамбле с педагогом;</w:t>
      </w:r>
    </w:p>
    <w:p w:rsidR="002637FE" w:rsidRDefault="002637FE" w:rsidP="0054559E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осно</w:t>
      </w:r>
      <w:r w:rsidR="0054559E">
        <w:rPr>
          <w:rFonts w:cs="Times New Roman"/>
          <w:color w:val="auto"/>
          <w:kern w:val="0"/>
          <w:sz w:val="28"/>
          <w:szCs w:val="28"/>
          <w:lang w:eastAsia="en-US"/>
        </w:rPr>
        <w:t xml:space="preserve">вными приемами </w:t>
      </w:r>
      <w:proofErr w:type="spellStart"/>
      <w:r w:rsidR="0054559E">
        <w:rPr>
          <w:rFonts w:cs="Times New Roman"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="0054559E">
        <w:rPr>
          <w:rFonts w:cs="Times New Roman"/>
          <w:color w:val="auto"/>
          <w:kern w:val="0"/>
          <w:sz w:val="28"/>
          <w:szCs w:val="28"/>
          <w:lang w:eastAsia="en-US"/>
        </w:rPr>
        <w:t>.</w:t>
      </w:r>
    </w:p>
    <w:p w:rsidR="00A47BA3" w:rsidRPr="0054559E" w:rsidRDefault="00A47BA3" w:rsidP="0054559E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09669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3 год обучения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Начиная с третьего года обучения изменения в содержании учебных занятий касаются усложнения изучаемого музыкального материала и повышения требований к качеству исполнения. </w:t>
      </w:r>
      <w:r w:rsidRPr="004B136D">
        <w:rPr>
          <w:rFonts w:cs="Times New Roman"/>
          <w:sz w:val="28"/>
          <w:szCs w:val="28"/>
        </w:rPr>
        <w:t xml:space="preserve">В течение года ученик должен ознакомиться с подголосочной полифонией. </w:t>
      </w:r>
      <w:r w:rsidR="00AF2628">
        <w:rPr>
          <w:rFonts w:cs="Times New Roman"/>
          <w:sz w:val="28"/>
          <w:szCs w:val="28"/>
        </w:rPr>
        <w:t>У</w:t>
      </w:r>
      <w:r w:rsidRPr="004B136D">
        <w:rPr>
          <w:rFonts w:cs="Times New Roman"/>
          <w:sz w:val="28"/>
          <w:szCs w:val="28"/>
        </w:rPr>
        <w:t>мение передать образ произведения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, посредством выразительных средств музыки. Знакомство с простейшими видами аккомпанемента к мелодии. Чтение с листа нетрудных пьес, </w:t>
      </w:r>
      <w:r w:rsidRPr="004B136D">
        <w:rPr>
          <w:rFonts w:cs="Times New Roman"/>
          <w:sz w:val="28"/>
          <w:szCs w:val="28"/>
        </w:rPr>
        <w:t>подбор по слуху легких песенок.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Гаммы До, Соль, мажор в прямом движении двумя руками, ля минор отдельно каждой рукой в две октавы. Тоническое т</w:t>
      </w:r>
      <w:r w:rsidR="00D258C4">
        <w:rPr>
          <w:rFonts w:cs="Times New Roman"/>
          <w:sz w:val="28"/>
          <w:szCs w:val="28"/>
        </w:rPr>
        <w:t>резвучие отдельно каждой рукой с обращениями.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Аттестация проводится в конце каждой четверти: в 1 и 3 четвертях по результатам текущего контроля, во 2 и 4 четвертях проводится промежуточная аттестация в виде зачета с оценкой, проводимого в присутствии комиссии.</w:t>
      </w:r>
    </w:p>
    <w:p w:rsidR="002637FE" w:rsidRPr="00720787" w:rsidRDefault="002637FE" w:rsidP="0054559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720787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>За год учащийся должен освоить: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полифоническое произведение</w:t>
      </w:r>
    </w:p>
    <w:p w:rsidR="002637FE" w:rsidRPr="004B136D" w:rsidRDefault="00D258C4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этюд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2 разнохарактерные пьесы,1</w:t>
      </w:r>
      <w:r w:rsidR="00D258C4">
        <w:rPr>
          <w:rFonts w:cs="Times New Roman"/>
          <w:sz w:val="28"/>
          <w:szCs w:val="28"/>
        </w:rPr>
        <w:t>легкое переложение</w:t>
      </w:r>
      <w:r w:rsidRPr="004B136D">
        <w:rPr>
          <w:rFonts w:cs="Times New Roman"/>
          <w:sz w:val="28"/>
          <w:szCs w:val="28"/>
        </w:rPr>
        <w:t xml:space="preserve"> детских, народных песен, классики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1-2 ансамбля</w:t>
      </w:r>
    </w:p>
    <w:p w:rsidR="002637FE" w:rsidRPr="004B136D" w:rsidRDefault="002637FE" w:rsidP="0054559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</w:t>
      </w:r>
    </w:p>
    <w:p w:rsidR="002637FE" w:rsidRPr="00720787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20787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полифонического склада: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Арнэ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Т. «Полифонический эскиз </w:t>
      </w:r>
    </w:p>
    <w:p w:rsidR="00720787" w:rsidRPr="00720787" w:rsidRDefault="00720787" w:rsidP="00461B43">
      <w:pPr>
        <w:pStyle w:val="a5"/>
        <w:numPr>
          <w:ilvl w:val="0"/>
          <w:numId w:val="9"/>
        </w:numPr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87">
        <w:rPr>
          <w:rFonts w:ascii="Times New Roman" w:hAnsi="Times New Roman" w:cs="Times New Roman"/>
          <w:sz w:val="28"/>
          <w:szCs w:val="28"/>
        </w:rPr>
        <w:t xml:space="preserve">«Белорусская песня» обр. </w:t>
      </w:r>
      <w:proofErr w:type="spellStart"/>
      <w:r w:rsidRPr="00720787">
        <w:rPr>
          <w:rFonts w:ascii="Times New Roman" w:hAnsi="Times New Roman" w:cs="Times New Roman"/>
          <w:sz w:val="28"/>
          <w:szCs w:val="28"/>
        </w:rPr>
        <w:t>Халаимова</w:t>
      </w:r>
      <w:proofErr w:type="spellEnd"/>
      <w:r w:rsidRPr="00720787">
        <w:rPr>
          <w:rFonts w:ascii="Times New Roman" w:hAnsi="Times New Roman" w:cs="Times New Roman"/>
          <w:sz w:val="28"/>
          <w:szCs w:val="28"/>
        </w:rPr>
        <w:t xml:space="preserve"> С. ми минор</w:t>
      </w:r>
    </w:p>
    <w:p w:rsidR="00AF2628" w:rsidRDefault="00AF2628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С. </w:t>
      </w:r>
      <w:proofErr w:type="spellStart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Сперонтес</w:t>
      </w:r>
      <w:proofErr w:type="spellEnd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 Песня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Бём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Г. «Менуэт»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Гендель Г.Ф «Ария»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Гендель В. «Менуэт» ре минор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Кригер И. «Менуэт» </w:t>
      </w:r>
      <w:r w:rsidR="00397C77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ля минор</w:t>
      </w:r>
    </w:p>
    <w:p w:rsidR="00397C77" w:rsidRDefault="00397C77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Сейксас</w:t>
      </w:r>
      <w:proofErr w:type="spellEnd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Х. Менуэт до минор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Пёрселл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Г. «Сарабанда»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Моцарт Л. 12 пьес под ред. Кувшинникова: «Сарабанда» Ре мажор, Менуэты Ре мажор, ре минор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Моцарт В. «Менуэт» До мажор</w:t>
      </w:r>
    </w:p>
    <w:p w:rsidR="002637FE" w:rsidRPr="004B136D" w:rsidRDefault="002637FE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Сен-Люк Ж. «Бурре» Соль мажор</w:t>
      </w:r>
    </w:p>
    <w:p w:rsidR="002637FE" w:rsidRPr="004B136D" w:rsidRDefault="00720787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Сперонтес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С. «Менуэт»</w:t>
      </w:r>
      <w:r w:rsidR="002637FE"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FE2D12">
        <w:rPr>
          <w:rFonts w:cs="Times New Roman"/>
          <w:color w:val="auto"/>
          <w:kern w:val="0"/>
          <w:sz w:val="28"/>
          <w:szCs w:val="28"/>
          <w:lang w:eastAsia="en-US"/>
        </w:rPr>
        <w:t>Соль мажор</w:t>
      </w:r>
    </w:p>
    <w:p w:rsidR="00FE2D12" w:rsidRDefault="00FE2D12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Старинная французская песня</w:t>
      </w:r>
    </w:p>
    <w:p w:rsidR="00FE2D12" w:rsidRDefault="00FE2D12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Барток</w:t>
      </w:r>
      <w:proofErr w:type="spellEnd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397C77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Б. </w:t>
      </w: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Разговор.</w:t>
      </w:r>
    </w:p>
    <w:p w:rsidR="002637FE" w:rsidRDefault="00720787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Тюрк Д. «Ариозо» 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Фа мажор</w:t>
      </w:r>
    </w:p>
    <w:p w:rsidR="00D258C4" w:rsidRPr="00397C77" w:rsidRDefault="00D258C4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Любарский Н. «Курочка»</w:t>
      </w:r>
    </w:p>
    <w:p w:rsidR="00397C77" w:rsidRPr="00A47BA3" w:rsidRDefault="00397C77" w:rsidP="00461B4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gramStart"/>
      <w:r>
        <w:rPr>
          <w:rFonts w:cs="Times New Roman"/>
          <w:color w:val="auto"/>
          <w:kern w:val="0"/>
          <w:sz w:val="28"/>
          <w:szCs w:val="28"/>
          <w:lang w:eastAsia="en-US"/>
        </w:rPr>
        <w:t>Леденев</w:t>
      </w:r>
      <w:proofErr w:type="gram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Р. Тихо все кругом…</w:t>
      </w:r>
    </w:p>
    <w:p w:rsidR="00A47BA3" w:rsidRPr="00D258C4" w:rsidRDefault="00A47BA3" w:rsidP="00A47BA3">
      <w:pPr>
        <w:autoSpaceDE w:val="0"/>
        <w:autoSpaceDN w:val="0"/>
        <w:adjustRightInd w:val="0"/>
        <w:spacing w:line="276" w:lineRule="auto"/>
        <w:ind w:left="928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spacing w:line="276" w:lineRule="auto"/>
        <w:ind w:firstLine="709"/>
        <w:jc w:val="both"/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AF2628"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shd w:val="clear" w:color="auto" w:fill="FFFFFF"/>
          <w:lang w:eastAsia="en-US"/>
        </w:rPr>
        <w:t>Этюды:</w:t>
      </w:r>
    </w:p>
    <w:p w:rsidR="002637FE" w:rsidRPr="004B136D" w:rsidRDefault="002637FE" w:rsidP="00461B43">
      <w:pPr>
        <w:numPr>
          <w:ilvl w:val="0"/>
          <w:numId w:val="10"/>
        </w:numPr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Этюд № 62</w:t>
      </w:r>
    </w:p>
    <w:p w:rsidR="002637FE" w:rsidRPr="004B136D" w:rsidRDefault="002637FE" w:rsidP="00461B43">
      <w:pPr>
        <w:numPr>
          <w:ilvl w:val="0"/>
          <w:numId w:val="10"/>
        </w:numPr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Этюд 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Этюд соч. 36 соль мажор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Этюд ми минор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Беркович И. Этюд до мажор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Лекуппе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Ф. Этюд до мажор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Лешгорн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А. Этюд №4 соч. 65 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Беркович И. Этюд фа мажор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Любарский Н. Этюд соль мажор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35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Черни К. Этюд № 65 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Черни К. Этюд № 3 </w:t>
      </w:r>
    </w:p>
    <w:p w:rsidR="002637FE" w:rsidRPr="004B136D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Черни </w:t>
      </w:r>
      <w:proofErr w:type="spell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К.Этюд</w:t>
      </w:r>
      <w:proofErr w:type="spell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до мажор</w:t>
      </w:r>
    </w:p>
    <w:p w:rsidR="002637FE" w:rsidRDefault="002637FE" w:rsidP="00461B43">
      <w:pPr>
        <w:numPr>
          <w:ilvl w:val="0"/>
          <w:numId w:val="10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Черни К. Этюд соч.821 </w:t>
      </w:r>
      <w:proofErr w:type="gramStart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Pr="004B136D">
        <w:rPr>
          <w:rFonts w:eastAsia="Times New Roman"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A47BA3" w:rsidRPr="004B136D" w:rsidRDefault="00A47BA3" w:rsidP="00A47BA3">
      <w:pPr>
        <w:tabs>
          <w:tab w:val="left" w:pos="410"/>
        </w:tabs>
        <w:spacing w:line="276" w:lineRule="auto"/>
        <w:ind w:left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tabs>
          <w:tab w:val="left" w:pos="410"/>
        </w:tabs>
        <w:spacing w:line="276" w:lineRule="auto"/>
        <w:ind w:firstLine="709"/>
        <w:jc w:val="both"/>
        <w:rPr>
          <w:rFonts w:eastAsia="Times New Roman" w:cs="Times New Roman"/>
          <w:b/>
          <w:i/>
          <w:color w:val="auto"/>
          <w:kern w:val="0"/>
          <w:sz w:val="28"/>
          <w:szCs w:val="28"/>
          <w:lang w:eastAsia="en-US"/>
        </w:rPr>
      </w:pPr>
      <w:r w:rsidRPr="00AF2628">
        <w:rPr>
          <w:rFonts w:eastAsia="Times New Roman" w:cs="Times New Roman"/>
          <w:b/>
          <w:i/>
          <w:color w:val="auto"/>
          <w:kern w:val="0"/>
          <w:sz w:val="28"/>
          <w:szCs w:val="28"/>
          <w:lang w:eastAsia="en-US"/>
        </w:rPr>
        <w:t>Пьесы:</w:t>
      </w:r>
    </w:p>
    <w:p w:rsidR="002637FE" w:rsidRPr="004B136D" w:rsidRDefault="002637FE" w:rsidP="00461B43">
      <w:pPr>
        <w:numPr>
          <w:ilvl w:val="0"/>
          <w:numId w:val="12"/>
        </w:numPr>
        <w:tabs>
          <w:tab w:val="left" w:pos="410"/>
        </w:tabs>
        <w:spacing w:line="276" w:lineRule="auto"/>
        <w:ind w:left="0" w:firstLine="709"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4B136D">
        <w:rPr>
          <w:rFonts w:eastAsia="Times New Roman" w:cs="Times New Roman"/>
          <w:bCs/>
          <w:iCs/>
          <w:color w:val="auto"/>
          <w:kern w:val="0"/>
          <w:sz w:val="28"/>
          <w:szCs w:val="28"/>
          <w:lang w:eastAsia="en-US"/>
        </w:rPr>
        <w:t>Александров Ан. 6 пьес: «Когда я был маленький», « Новогодняя полька»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Волков В. 30 пьес для фортепиано: «По волнам», "Вечер", "Песня"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«Русская песня»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Соч. 36: №№ 21,23,31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Голубев Е. «Колыбельная»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Гречанинов А. «На лужайке», «Вальс»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Дварионас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Б. «Прелюдия»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Лоншан-Друшкевич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К. «Полька»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Леденев Л. «На пригорке»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Моцарт В. 14 пьес: № 8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Избранные пьесы: «Утром», «Гавот»,  «Песенка»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Тюрк Д.Г. «Песенка»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Рыбицкий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Ф. «Кот и мышь»</w:t>
      </w:r>
    </w:p>
    <w:p w:rsidR="002637FE" w:rsidRPr="004B136D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 «Во поле береза»</w:t>
      </w:r>
    </w:p>
    <w:p w:rsidR="002637FE" w:rsidRDefault="002637FE" w:rsidP="00461B4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Сигмейстер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Э. «Блюз»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Ансамбли в 4 руки: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Варламов А. «На заре ты ее не буди». Легкое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Геталовой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О.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Вакерлен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Ж. «Пастораль»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Дунаевский И. «Песня о родине»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Мусоргский М. «Поздно вечером сидела». Хор из оперы «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Хованщина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».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 н. п. «Как пошли наши подружки»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Соловьев-Седой В. «Подмосковные вечера»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Сорокин К. «Украинский напев»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«Тонкая рябина»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Геталовой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О.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Шаинс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>кий</w:t>
      </w:r>
      <w:proofErr w:type="spellEnd"/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В. «Песенка крокодила Гены»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</w:t>
      </w:r>
    </w:p>
    <w:p w:rsidR="002637FE" w:rsidRPr="004B136D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Шостакович Д. «Песня о встречном»</w:t>
      </w:r>
    </w:p>
    <w:p w:rsidR="002637FE" w:rsidRPr="004B136D" w:rsidRDefault="002637FE" w:rsidP="00461B43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Шуберт Ф. «Благородный вальс», «Лендлер»,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«Немецкий танец»</w:t>
      </w:r>
    </w:p>
    <w:p w:rsidR="002637FE" w:rsidRDefault="002637FE" w:rsidP="00461B43">
      <w:pPr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Чайковский П. «Сидел Ваня»</w:t>
      </w:r>
    </w:p>
    <w:p w:rsidR="00A47BA3" w:rsidRPr="004B136D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DB22E5">
      <w:pPr>
        <w:spacing w:line="360" w:lineRule="auto"/>
        <w:ind w:firstLine="709"/>
        <w:contextualSpacing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>Примеры переводных программ</w:t>
      </w:r>
    </w:p>
    <w:p w:rsidR="002637FE" w:rsidRPr="00AF2628" w:rsidRDefault="002637FE" w:rsidP="004B136D">
      <w:pPr>
        <w:spacing w:line="360" w:lineRule="auto"/>
        <w:ind w:firstLine="709"/>
        <w:contextualSpacing/>
        <w:jc w:val="both"/>
        <w:rPr>
          <w:rFonts w:cs="Times New Roman"/>
          <w:b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1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Сперонтес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С. «Менуэт» ми минор</w:t>
      </w:r>
    </w:p>
    <w:p w:rsidR="002637FE" w:rsidRPr="004B136D" w:rsidRDefault="002637FE" w:rsidP="00461B43">
      <w:pPr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Варламов А. «На заре ты ее не буди». Легкое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перел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Геталовой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О.</w:t>
      </w:r>
    </w:p>
    <w:p w:rsidR="002637FE" w:rsidRPr="00AF2628" w:rsidRDefault="002637FE" w:rsidP="004B136D">
      <w:pPr>
        <w:tabs>
          <w:tab w:val="left" w:pos="410"/>
        </w:tabs>
        <w:spacing w:line="360" w:lineRule="auto"/>
        <w:ind w:firstLine="709"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AF2628">
        <w:rPr>
          <w:rFonts w:eastAsia="Times New Roman" w:cs="Times New Roman"/>
          <w:b/>
          <w:color w:val="auto"/>
          <w:kern w:val="0"/>
          <w:sz w:val="28"/>
          <w:szCs w:val="28"/>
          <w:lang w:eastAsia="en-US"/>
        </w:rPr>
        <w:t>Вариант 2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Тюрк Д. «Ариозо» Фа мажор</w:t>
      </w:r>
    </w:p>
    <w:p w:rsidR="002637FE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Лоншан-Друшкевич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К. «Полька»</w:t>
      </w:r>
    </w:p>
    <w:p w:rsidR="00A47BA3" w:rsidRDefault="00A47BA3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784746" w:rsidRDefault="002637FE" w:rsidP="006E3333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На конец года ученик должен: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784746">
        <w:rPr>
          <w:rFonts w:cs="Times New Roman"/>
          <w:b/>
          <w:bCs/>
          <w:i/>
          <w:iCs/>
          <w:sz w:val="28"/>
          <w:szCs w:val="28"/>
        </w:rPr>
        <w:t>знать: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строение простой одночастной и двухчастной формы;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простейшие виды аккомпанемента к мелодии;</w:t>
      </w:r>
    </w:p>
    <w:p w:rsidR="002637FE" w:rsidRPr="00461B43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выразительные средства музыки</w:t>
      </w:r>
      <w:r w:rsidR="00461B43">
        <w:rPr>
          <w:rFonts w:cs="Times New Roman"/>
          <w:bCs/>
          <w:iCs/>
          <w:sz w:val="28"/>
          <w:szCs w:val="28"/>
          <w:lang w:eastAsia="en-US"/>
        </w:rPr>
        <w:t>.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sz w:val="28"/>
          <w:szCs w:val="28"/>
          <w:lang w:val="en-US"/>
        </w:rPr>
      </w:pPr>
      <w:r w:rsidRPr="00784746">
        <w:rPr>
          <w:rFonts w:cs="Times New Roman"/>
          <w:b/>
          <w:bCs/>
          <w:i/>
          <w:iCs/>
          <w:sz w:val="28"/>
          <w:szCs w:val="28"/>
        </w:rPr>
        <w:t>уметь:</w:t>
      </w:r>
    </w:p>
    <w:p w:rsidR="002637FE" w:rsidRPr="004B136D" w:rsidRDefault="002637FE" w:rsidP="00AC2A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передать образ, содержание произведения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val="en-US" w:eastAsia="en-US"/>
        </w:rPr>
        <w:t>;</w:t>
      </w:r>
    </w:p>
    <w:p w:rsidR="002637FE" w:rsidRPr="004B136D" w:rsidRDefault="002637FE" w:rsidP="00AC2A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исполнять </w:t>
      </w:r>
      <w:r w:rsidR="00D258C4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подголосочную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полифонию;</w:t>
      </w:r>
    </w:p>
    <w:p w:rsidR="002637FE" w:rsidRPr="004B136D" w:rsidRDefault="002637FE" w:rsidP="004B136D">
      <w:pPr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играть гаммы двумя руками;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играть тоническое трезвучие с обращениями;</w:t>
      </w:r>
    </w:p>
    <w:p w:rsidR="002637FE" w:rsidRPr="004B136D" w:rsidRDefault="002637FE" w:rsidP="004B136D">
      <w:pPr>
        <w:spacing w:line="360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по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>дбирать по слуху легкие песенки.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784746">
        <w:rPr>
          <w:rFonts w:cs="Times New Roman"/>
          <w:b/>
          <w:bCs/>
          <w:i/>
          <w:iCs/>
          <w:sz w:val="28"/>
          <w:szCs w:val="28"/>
        </w:rPr>
        <w:t>владеть навыками: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исполнения простейших видов аккомпанемента к мелодии;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игры в ансамбле с педагогом;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чтения с листа нетрудных пьес;</w:t>
      </w:r>
    </w:p>
    <w:p w:rsidR="002637FE" w:rsidRDefault="002637FE" w:rsidP="004B136D">
      <w:pPr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</w:rPr>
        <w:t xml:space="preserve">- </w:t>
      </w:r>
      <w:r w:rsidR="00461B43">
        <w:rPr>
          <w:rFonts w:cs="Times New Roman"/>
          <w:bCs/>
          <w:iCs/>
          <w:sz w:val="28"/>
          <w:szCs w:val="28"/>
          <w:lang w:eastAsia="en-US"/>
        </w:rPr>
        <w:t xml:space="preserve"> выразительного исполнения.</w:t>
      </w:r>
    </w:p>
    <w:p w:rsidR="00AF2628" w:rsidRPr="004B136D" w:rsidRDefault="00AF2628" w:rsidP="004B136D">
      <w:pPr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</w:p>
    <w:p w:rsidR="002637FE" w:rsidRPr="004B136D" w:rsidRDefault="002637FE" w:rsidP="00AF262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4 год обучения</w:t>
      </w:r>
    </w:p>
    <w:p w:rsidR="00D258C4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Четвертый год обучения –</w:t>
      </w:r>
      <w:r w:rsidRPr="004B136D">
        <w:rPr>
          <w:rFonts w:cs="Times New Roman"/>
          <w:sz w:val="28"/>
          <w:szCs w:val="28"/>
        </w:rPr>
        <w:t xml:space="preserve"> в течение года ученик должен ознакомиться с крупной формой (сонатиной или вариацией).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Продолжение работы над подголосочной, освоение контрастной полифонии, развитие технических навыков учащихся, работа над фразировкой, динамикой, нюансировкой, выразительными средствами музыки в произведениях, знакомство с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lastRenderedPageBreak/>
        <w:t>начальными навыками педализации. Продолжение чтения с листа, подбора по слуху с простейшим аккомпанементом (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T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S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D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). 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Гаммы До мажор в расходящемся движении от звука, Ре мажор, ми минор в прямом движении, аккорды </w:t>
      </w:r>
      <w:r w:rsidR="00D258C4">
        <w:rPr>
          <w:rFonts w:cs="Times New Roman"/>
          <w:bCs/>
          <w:iCs/>
          <w:sz w:val="28"/>
          <w:szCs w:val="28"/>
          <w:lang w:eastAsia="en-US"/>
        </w:rPr>
        <w:t xml:space="preserve">двумя руками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с обращениями в две октавы. </w:t>
      </w:r>
    </w:p>
    <w:p w:rsidR="00DA4A72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Аттестация проводится в конце каждой четверти: в 1 и 3 четвертях по результатам текущего контроля, во 2 и 4 четвертях проводится промежуточная аттестация в виде зачета с оценкой, проводимого в присутствии комиссии. </w:t>
      </w:r>
    </w:p>
    <w:p w:rsidR="002637FE" w:rsidRPr="00AF2628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eastAsia="en-US"/>
        </w:rPr>
      </w:pPr>
      <w:r w:rsidRPr="00AF2628">
        <w:rPr>
          <w:rFonts w:cs="Times New Roman"/>
          <w:b/>
          <w:bCs/>
          <w:iCs/>
          <w:sz w:val="28"/>
          <w:szCs w:val="28"/>
          <w:lang w:eastAsia="en-US"/>
        </w:rPr>
        <w:t>За год учащийся должен изучить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полифоническое произведение</w:t>
      </w:r>
    </w:p>
    <w:p w:rsidR="002637FE" w:rsidRPr="004B136D" w:rsidRDefault="00D258C4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этюда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1произведение крупной формы,</w:t>
      </w:r>
    </w:p>
    <w:p w:rsidR="002637FE" w:rsidRPr="004B136D" w:rsidRDefault="00D258C4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2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разнохарактерные пьесы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1-2 ансамбля </w:t>
      </w:r>
    </w:p>
    <w:p w:rsidR="002637FE" w:rsidRPr="004B136D" w:rsidRDefault="002637FE" w:rsidP="00DB22E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</w:t>
      </w:r>
    </w:p>
    <w:p w:rsidR="002637FE" w:rsidRPr="00AF2628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полифонического склада:</w:t>
      </w:r>
    </w:p>
    <w:p w:rsidR="00720787" w:rsidRPr="004B136D" w:rsidRDefault="00720787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Бах И. «Менуэт» ре минор</w:t>
      </w:r>
    </w:p>
    <w:p w:rsidR="00720787" w:rsidRPr="004B136D" w:rsidRDefault="00720787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Бах И.С. «Волынка» Ре мажор </w:t>
      </w:r>
    </w:p>
    <w:p w:rsidR="00AF2628" w:rsidRPr="004B136D" w:rsidRDefault="00AF2628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Перселл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Г. «Ария» ля минор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Бах Ф.Э. «Анданте»</w:t>
      </w:r>
    </w:p>
    <w:p w:rsidR="002637FE" w:rsidRPr="004B136D" w:rsidRDefault="00461B43" w:rsidP="00461B43">
      <w:pPr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Бах И.С. «Менуэт» соль минор</w:t>
      </w:r>
    </w:p>
    <w:p w:rsidR="002637FE" w:rsidRPr="004B136D" w:rsidRDefault="00461B43" w:rsidP="00461B43">
      <w:pPr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Гайдн И. «Менуэт» Соль мажор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Гендель Г. «Менуэт» ре минор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Кирнбергер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И.Ф. «Сарабанда»</w:t>
      </w:r>
    </w:p>
    <w:p w:rsidR="002637FE" w:rsidRPr="004B136D" w:rsidRDefault="00461B43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Корелли</w:t>
      </w:r>
      <w:proofErr w:type="spellEnd"/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«Сарабанда» ре минор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Моцарт В. «Ария» Ми бемоль мажор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Павлюченко С. «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Фугетта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» ля минор</w:t>
      </w:r>
    </w:p>
    <w:p w:rsidR="002637FE" w:rsidRPr="004B136D" w:rsidRDefault="002637FE" w:rsidP="00461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Перселл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Г. «Ария», «Менуэт» Соль мажор</w:t>
      </w:r>
    </w:p>
    <w:p w:rsidR="002637FE" w:rsidRPr="004B136D" w:rsidRDefault="002637FE" w:rsidP="00461B43">
      <w:pPr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«Белору</w:t>
      </w:r>
      <w:r w:rsidR="00720787">
        <w:rPr>
          <w:rFonts w:cs="Times New Roman"/>
          <w:color w:val="auto"/>
          <w:kern w:val="0"/>
          <w:sz w:val="28"/>
          <w:szCs w:val="28"/>
          <w:lang w:eastAsia="en-US"/>
        </w:rPr>
        <w:t xml:space="preserve">сская песня» обр. </w:t>
      </w:r>
      <w:proofErr w:type="spellStart"/>
      <w:r w:rsidR="00720787">
        <w:rPr>
          <w:rFonts w:cs="Times New Roman"/>
          <w:color w:val="auto"/>
          <w:kern w:val="0"/>
          <w:sz w:val="28"/>
          <w:szCs w:val="28"/>
          <w:lang w:eastAsia="en-US"/>
        </w:rPr>
        <w:t>Халаимова</w:t>
      </w:r>
      <w:proofErr w:type="spellEnd"/>
      <w:r w:rsidR="00720787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С.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ми минор</w:t>
      </w:r>
    </w:p>
    <w:p w:rsidR="002637FE" w:rsidRPr="004B136D" w:rsidRDefault="00461B43" w:rsidP="00461B43">
      <w:pPr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>Моцарт Л. «Бурре» ре минор</w:t>
      </w:r>
    </w:p>
    <w:p w:rsidR="00720787" w:rsidRDefault="00720787" w:rsidP="00461B43">
      <w:pPr>
        <w:numPr>
          <w:ilvl w:val="0"/>
          <w:numId w:val="14"/>
        </w:numPr>
        <w:spacing w:line="276" w:lineRule="auto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«Белору</w:t>
      </w: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сская песня» обр. </w:t>
      </w: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Халаимова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С. 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ми минор</w:t>
      </w:r>
    </w:p>
    <w:p w:rsidR="00A47BA3" w:rsidRPr="004B136D" w:rsidRDefault="00A47BA3" w:rsidP="00A47BA3">
      <w:pPr>
        <w:spacing w:line="276" w:lineRule="auto"/>
        <w:ind w:left="1070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Этюды</w:t>
      </w:r>
      <w:r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>:</w:t>
      </w:r>
    </w:p>
    <w:p w:rsidR="002637FE" w:rsidRPr="004B136D" w:rsidRDefault="002637FE" w:rsidP="00461B4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Гурлит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К. Этюд Ля мажор</w:t>
      </w:r>
    </w:p>
    <w:p w:rsidR="002637FE" w:rsidRPr="004B136D" w:rsidRDefault="002637FE" w:rsidP="00461B4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Этюд ми минор</w:t>
      </w:r>
    </w:p>
    <w:p w:rsidR="002637FE" w:rsidRPr="004B136D" w:rsidRDefault="002637FE" w:rsidP="00461B4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Гозенпуд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М. «Игра» (Музыкальный альбом для фортепиано, вып.1, сост.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Руббах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)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Беркович И.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Беркович И. Этюд Фа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Лешгорн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К. Этюд Фа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ля минор</w:t>
      </w:r>
    </w:p>
    <w:p w:rsidR="002637FE" w:rsidRPr="004B136D" w:rsidRDefault="00461B43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Гнесина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Е. Этюд </w:t>
      </w:r>
      <w:proofErr w:type="gramStart"/>
      <w:r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Гнесина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Е. Этюд </w:t>
      </w: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Гнесина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Е.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Гозенпуд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Жилинский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Кутева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Л. Этюд ля минор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Любарский Н.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Любарский Н. Этюд ми минор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Пороцкий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В. Этюд на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тему ля минор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Сафаралиева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К.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Черни К. Этюд До мажор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Эшпай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ля минор</w:t>
      </w:r>
    </w:p>
    <w:p w:rsidR="002637FE" w:rsidRPr="004B136D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Шитте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Л. Этюд До мажор</w:t>
      </w:r>
    </w:p>
    <w:p w:rsidR="002637FE" w:rsidRDefault="002637FE" w:rsidP="00461B43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Шитте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Л. Этюд Фа мажор</w:t>
      </w:r>
    </w:p>
    <w:p w:rsidR="00A47BA3" w:rsidRPr="00AF2628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крупной формы: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Беркович И. Сонатина Соль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Беркович И. Вариации на тему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«Во саду ли» ми минор</w:t>
      </w:r>
    </w:p>
    <w:p w:rsidR="002637FE" w:rsidRPr="004B136D" w:rsidRDefault="00461B43" w:rsidP="00461B4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Беркович И. Сонатина </w:t>
      </w:r>
      <w:proofErr w:type="gramStart"/>
      <w:r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2637FE" w:rsidRPr="004B136D" w:rsidRDefault="00461B43" w:rsidP="00461B4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kern w:val="0"/>
          <w:sz w:val="28"/>
          <w:szCs w:val="28"/>
          <w:lang w:eastAsia="en-US"/>
        </w:rPr>
        <w:t>Гурлит</w:t>
      </w:r>
      <w:proofErr w:type="spellEnd"/>
      <w:r>
        <w:rPr>
          <w:rFonts w:cs="Times New Roman"/>
          <w:color w:val="auto"/>
          <w:kern w:val="0"/>
          <w:sz w:val="28"/>
          <w:szCs w:val="28"/>
          <w:lang w:eastAsia="en-US"/>
        </w:rPr>
        <w:t xml:space="preserve"> К. Сонатина Фа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Вариации на тему р. н. п.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Клементи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М. Сон</w:t>
      </w:r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атина </w:t>
      </w:r>
      <w:proofErr w:type="gramStart"/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="00461B43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Литкова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И. Вариации на тему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бел</w:t>
      </w: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.н</w:t>
      </w:r>
      <w:proofErr w:type="gram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«Савка и Гришка» Ре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Назарова Т. Вариации на тему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До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Штейбельт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Сонатина </w:t>
      </w:r>
      <w:r w:rsidRPr="004B136D">
        <w:rPr>
          <w:rFonts w:cs="Times New Roman"/>
          <w:color w:val="auto"/>
          <w:kern w:val="0"/>
          <w:sz w:val="28"/>
          <w:szCs w:val="28"/>
          <w:lang w:val="en-US" w:eastAsia="en-US"/>
        </w:rPr>
        <w:t>I</w:t>
      </w: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часть </w:t>
      </w: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2637FE" w:rsidRPr="004B136D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Сильванский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 Н. Вариации Си бемоль мажор</w:t>
      </w:r>
    </w:p>
    <w:p w:rsidR="002637FE" w:rsidRDefault="002637FE" w:rsidP="00461B43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Тюрк Д.Г. Сонатина </w:t>
      </w:r>
      <w:proofErr w:type="gram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До</w:t>
      </w:r>
      <w:proofErr w:type="gram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мажор</w:t>
      </w:r>
    </w:p>
    <w:p w:rsidR="00A47BA3" w:rsidRDefault="00A47BA3" w:rsidP="00A47BA3">
      <w:pPr>
        <w:spacing w:line="276" w:lineRule="auto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A47BA3" w:rsidRPr="004B136D" w:rsidRDefault="00A47BA3" w:rsidP="00A47BA3">
      <w:pPr>
        <w:spacing w:line="276" w:lineRule="auto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Пьесы: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Алябьев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«Пьеса» 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Мясковский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Н. «Беззаботная песенка»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«Скерцо»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Гречанинов А. Соч. 98, № 1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Кюи Ц. «Испанские марионетки»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«Мимолетное видение», «Пастушок», «Мотылек»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Моцарт В. «Аллегретто» 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Николаева Т. Детский альбом. «Сказочка»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Питерсон О. «Зимний блюз»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Роули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«Акробаты»</w:t>
      </w:r>
    </w:p>
    <w:p w:rsidR="002637FE" w:rsidRPr="004B136D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Чайковский П. Детский альбом. «Болезнь куклы»</w:t>
      </w:r>
    </w:p>
    <w:p w:rsidR="002637FE" w:rsidRDefault="002637FE" w:rsidP="00461B4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Шуман Р. «Смелый наездник»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AF2628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Ансамбли в 4 руки: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Бах И. «Песня»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Бертини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Л. Этюд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Вернер Т. «Танец утят»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Градески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Э. «Маленький поезд»</w:t>
      </w:r>
    </w:p>
    <w:p w:rsidR="002637FE" w:rsidRPr="004B136D" w:rsidRDefault="002637FE" w:rsidP="00461B4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Металлиди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Ж. Цикл пьес в 4 руки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Моцарт В. «Четыре танца»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Петерсен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Р. «Маленький поезд»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Неизвестный авто. «Сонатина»</w:t>
      </w:r>
    </w:p>
    <w:p w:rsidR="002637FE" w:rsidRPr="004B136D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Чайковский П. «Исходила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младешенька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», «У ворот, ворот»</w:t>
      </w:r>
    </w:p>
    <w:p w:rsidR="002637FE" w:rsidRPr="004B136D" w:rsidRDefault="002637FE" w:rsidP="00461B4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Шмитц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М. «Веселый разговор»</w:t>
      </w:r>
    </w:p>
    <w:p w:rsidR="002637FE" w:rsidRDefault="002637FE" w:rsidP="00461B43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Шуберт Ф. «Вальс»</w:t>
      </w:r>
    </w:p>
    <w:p w:rsidR="00A47BA3" w:rsidRPr="004B136D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DB22E5">
      <w:pPr>
        <w:spacing w:line="360" w:lineRule="auto"/>
        <w:ind w:firstLine="709"/>
        <w:contextualSpacing/>
        <w:jc w:val="center"/>
        <w:rPr>
          <w:rFonts w:cs="Times New Roman"/>
          <w:b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Примеры переводных программ</w:t>
      </w:r>
    </w:p>
    <w:p w:rsidR="002637FE" w:rsidRPr="00AF2628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1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Перселл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Г. «Ария», </w:t>
      </w:r>
    </w:p>
    <w:p w:rsidR="00AF2628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«Мотылек»</w:t>
      </w:r>
    </w:p>
    <w:p w:rsidR="002637FE" w:rsidRPr="00AF2628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AF2628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2</w:t>
      </w:r>
    </w:p>
    <w:p w:rsidR="002637FE" w:rsidRPr="004B136D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Назарова Т. Вариации на тему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 «Пойду ль я, выйду ль я»</w:t>
      </w:r>
    </w:p>
    <w:p w:rsidR="002637FE" w:rsidRDefault="002637FE" w:rsidP="00461B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Барток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Б. «Пьеса»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На конец года ученик должен: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знать: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строение крупной формы</w:t>
      </w: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закономерность музыкальной речи;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строение трезвучий;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lastRenderedPageBreak/>
        <w:t>уметь</w:t>
      </w:r>
      <w:r w:rsidRPr="00784746">
        <w:rPr>
          <w:rFonts w:cs="Times New Roman"/>
          <w:i/>
          <w:sz w:val="28"/>
          <w:szCs w:val="28"/>
        </w:rPr>
        <w:t>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определить форму произведений;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</w:t>
      </w:r>
      <w:r w:rsidRPr="004B136D">
        <w:rPr>
          <w:rFonts w:cs="Times New Roman"/>
          <w:sz w:val="28"/>
          <w:szCs w:val="28"/>
        </w:rPr>
        <w:t>- передавать образ произведения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sz w:val="28"/>
          <w:szCs w:val="28"/>
        </w:rPr>
        <w:t>- самостоятельно определять фразы, их вершины;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sz w:val="28"/>
          <w:szCs w:val="28"/>
        </w:rPr>
        <w:t xml:space="preserve">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работать над характером, содержанием, нюансировкой, выразительными средствами музыки;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самостоятельно грамотно разбирать текст;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играть аккорды;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подбирать по слуху легкие песенки с простейшим аккомпанементом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(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T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S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D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);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/>
          <w:iCs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sz w:val="28"/>
          <w:szCs w:val="28"/>
          <w:lang w:eastAsia="en-US"/>
        </w:rPr>
        <w:t>владеть навыками</w:t>
      </w:r>
      <w:r w:rsidRPr="00784746">
        <w:rPr>
          <w:rFonts w:cs="Times New Roman"/>
          <w:bCs/>
          <w:i/>
          <w:iCs/>
          <w:sz w:val="28"/>
          <w:szCs w:val="28"/>
          <w:lang w:eastAsia="en-US"/>
        </w:rPr>
        <w:t>: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выразительного исполнения произведения;</w:t>
      </w:r>
    </w:p>
    <w:p w:rsidR="002637FE" w:rsidRPr="004B136D" w:rsidRDefault="002637FE" w:rsidP="004B136D">
      <w:pPr>
        <w:spacing w:line="360" w:lineRule="auto"/>
        <w:ind w:firstLine="709"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- технических приемов игры на фортепиано;</w:t>
      </w:r>
    </w:p>
    <w:p w:rsidR="002637FE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- чтения с листа</w:t>
      </w:r>
      <w:r w:rsidR="00C53750">
        <w:rPr>
          <w:rFonts w:cs="Times New Roman"/>
          <w:bCs/>
          <w:iCs/>
          <w:sz w:val="28"/>
          <w:szCs w:val="28"/>
          <w:lang w:eastAsia="en-US"/>
        </w:rPr>
        <w:t>.</w:t>
      </w:r>
    </w:p>
    <w:p w:rsidR="00A47BA3" w:rsidRDefault="00A47BA3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</w:p>
    <w:p w:rsidR="002637FE" w:rsidRPr="004B136D" w:rsidRDefault="002637FE" w:rsidP="00F8208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5 год обучения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Учащиеся старших классов должны как можно чаще привлекаться к</w:t>
      </w:r>
    </w:p>
    <w:p w:rsidR="002637FE" w:rsidRPr="004B136D" w:rsidRDefault="002637FE" w:rsidP="00AF262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участию в публичных выступлениях, концертах класса или родительских собраниях, что способствует развитию их творческих возможностей, более свободному владению инструментом и формированию навыка сольных выступлений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. Продолжение работы над произведением крупной формы, подголосочной и контрастной полифонией, совершенствованием технических навыков, изучение различных видов аккомпанемента к мелодии, освоение навыков педализации. Работа над выразительными средствами музыки, характером, формой, содержанием произведений, фразировкой, нюансировкой. Чтение с листа, подбор по слуху, тр</w:t>
      </w:r>
      <w:r w:rsidR="00FB29AC">
        <w:rPr>
          <w:rFonts w:cs="Times New Roman"/>
          <w:bCs/>
          <w:iCs/>
          <w:sz w:val="28"/>
          <w:szCs w:val="28"/>
          <w:lang w:eastAsia="en-US"/>
        </w:rPr>
        <w:t>анспонирование простейших мелодий на одну ступень.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Гаммы Соль мажор в расходящемся движении, Ля, Ми, Фа мажор, ре минор в прямом движении двумя руками в 2 октавы, аккорды двумя руками.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Освоение навыков игры хроматической гаммы.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lastRenderedPageBreak/>
        <w:t xml:space="preserve">Аттестация проводится в конце каждой четверти: в 1 и 3 четвертях по результатам текущего контроля, во 2 четверти проводится промежуточная аттестация в виде </w:t>
      </w:r>
      <w:r w:rsidR="00B6143F">
        <w:rPr>
          <w:rFonts w:cs="Times New Roman"/>
          <w:bCs/>
          <w:iCs/>
          <w:sz w:val="28"/>
          <w:szCs w:val="28"/>
          <w:lang w:eastAsia="en-US"/>
        </w:rPr>
        <w:t>зачета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с оценкой, проводимого в присутствии комиссии. Итоговая аттестация для уч-ся выпускного класса </w:t>
      </w:r>
      <w:r w:rsidR="00B6143F">
        <w:rPr>
          <w:rFonts w:cs="Times New Roman"/>
          <w:bCs/>
          <w:iCs/>
          <w:sz w:val="28"/>
          <w:szCs w:val="28"/>
          <w:lang w:eastAsia="en-US"/>
        </w:rPr>
        <w:t>–зачет.</w:t>
      </w:r>
    </w:p>
    <w:p w:rsidR="002637FE" w:rsidRPr="00AF2628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Годовые требования:</w:t>
      </w:r>
    </w:p>
    <w:p w:rsidR="002637FE" w:rsidRPr="004B136D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полифоническое произведение</w:t>
      </w:r>
    </w:p>
    <w:p w:rsidR="002637FE" w:rsidRPr="004B136D" w:rsidRDefault="00AF2628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1произведение 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крупной формы</w:t>
      </w:r>
    </w:p>
    <w:p w:rsidR="002637FE" w:rsidRPr="004B136D" w:rsidRDefault="00AF2628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2</w:t>
      </w:r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этюда</w:t>
      </w:r>
    </w:p>
    <w:p w:rsidR="002637FE" w:rsidRPr="004B136D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2</w:t>
      </w:r>
      <w:r w:rsidR="00C5375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разнохарактерные пьесы</w:t>
      </w:r>
    </w:p>
    <w:p w:rsidR="002637FE" w:rsidRPr="004B136D" w:rsidRDefault="00AF2628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1 ансамбль</w:t>
      </w:r>
      <w:r w:rsidR="002637F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2637FE" w:rsidRPr="004B136D" w:rsidRDefault="002637FE" w:rsidP="00DB22E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AF2628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полифонического склада</w:t>
      </w:r>
      <w:r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>:</w:t>
      </w:r>
    </w:p>
    <w:p w:rsidR="002637FE" w:rsidRPr="004B136D" w:rsidRDefault="002637FE" w:rsidP="0078474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Бах И.С. «Менуэты» Соль мажор, до минор</w:t>
      </w:r>
    </w:p>
    <w:p w:rsidR="002637FE" w:rsidRPr="004B136D" w:rsidRDefault="002637FE" w:rsidP="00784746">
      <w:pPr>
        <w:numPr>
          <w:ilvl w:val="0"/>
          <w:numId w:val="18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н. п. обр. Берковича И. Ре мажор</w:t>
      </w:r>
    </w:p>
    <w:p w:rsidR="002637FE" w:rsidRPr="004B136D" w:rsidRDefault="002637FE" w:rsidP="00784746">
      <w:pPr>
        <w:numPr>
          <w:ilvl w:val="0"/>
          <w:numId w:val="18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.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обр. Берковича И. ля минор</w:t>
      </w:r>
    </w:p>
    <w:p w:rsidR="002637FE" w:rsidRPr="004B136D" w:rsidRDefault="002637FE" w:rsidP="0078474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gram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Кригер И. Сарабанда (сб. «Избранные произведения</w:t>
      </w:r>
      <w:proofErr w:type="gramEnd"/>
    </w:p>
    <w:p w:rsidR="002637FE" w:rsidRPr="004B136D" w:rsidRDefault="002637FE" w:rsidP="00784746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композиторов XVII, XVIII, XIX вв.»,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вып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. 2,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сост.Кувшинников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)</w:t>
      </w:r>
    </w:p>
    <w:p w:rsidR="002637FE" w:rsidRPr="004B136D" w:rsidRDefault="002637FE" w:rsidP="0078474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Маттезон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И. «Ария», «Менуэт»</w:t>
      </w:r>
    </w:p>
    <w:p w:rsidR="002637FE" w:rsidRPr="004B136D" w:rsidRDefault="002637FE" w:rsidP="0078474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Моцарт В. «Контрданс»</w:t>
      </w:r>
    </w:p>
    <w:p w:rsidR="002637FE" w:rsidRPr="004B136D" w:rsidRDefault="002637FE" w:rsidP="0078474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Перселл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Г. «Танец», «Менуэт», «Вольта»</w:t>
      </w:r>
    </w:p>
    <w:p w:rsidR="002637FE" w:rsidRPr="00A47BA3" w:rsidRDefault="002637FE" w:rsidP="00784746">
      <w:pPr>
        <w:numPr>
          <w:ilvl w:val="0"/>
          <w:numId w:val="18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Рамо Ж. «Менуэт» в форме рондо</w:t>
      </w:r>
    </w:p>
    <w:p w:rsidR="00A47BA3" w:rsidRPr="004B136D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F82082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F82082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Этюды:</w:t>
      </w:r>
    </w:p>
    <w:p w:rsidR="002637FE" w:rsidRPr="004B136D" w:rsidRDefault="002637FE" w:rsidP="00784746">
      <w:pPr>
        <w:numPr>
          <w:ilvl w:val="0"/>
          <w:numId w:val="19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Этюд До мажор</w:t>
      </w:r>
    </w:p>
    <w:p w:rsidR="002637FE" w:rsidRPr="004B136D" w:rsidRDefault="002637FE" w:rsidP="00784746">
      <w:pPr>
        <w:numPr>
          <w:ilvl w:val="0"/>
          <w:numId w:val="19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Гнесина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Е. Этюд До мажор.</w:t>
      </w:r>
    </w:p>
    <w:p w:rsidR="002637FE" w:rsidRPr="004B136D" w:rsidRDefault="002637FE" w:rsidP="007847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Этюд До мажор</w:t>
      </w:r>
    </w:p>
    <w:p w:rsidR="002637FE" w:rsidRPr="004B136D" w:rsidRDefault="002637FE" w:rsidP="007847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Дювернуа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Ж. Этюд Соч.176 №43,44</w:t>
      </w:r>
    </w:p>
    <w:p w:rsidR="002637FE" w:rsidRPr="004B136D" w:rsidRDefault="002637FE" w:rsidP="007847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Лешгорн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Этюд соч. 37 №21</w:t>
      </w:r>
    </w:p>
    <w:p w:rsidR="002637FE" w:rsidRPr="004B136D" w:rsidRDefault="002637FE" w:rsidP="00784746">
      <w:pPr>
        <w:numPr>
          <w:ilvl w:val="0"/>
          <w:numId w:val="19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Некрасов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Ю.Этюд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До мажор</w:t>
      </w:r>
    </w:p>
    <w:p w:rsidR="002637FE" w:rsidRPr="004B136D" w:rsidRDefault="002637FE" w:rsidP="00784746">
      <w:pPr>
        <w:numPr>
          <w:ilvl w:val="0"/>
          <w:numId w:val="19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Черни К. Этюд ор.599 №28 До мажор</w:t>
      </w:r>
    </w:p>
    <w:p w:rsidR="002637FE" w:rsidRDefault="002637FE" w:rsidP="00784746">
      <w:pPr>
        <w:numPr>
          <w:ilvl w:val="0"/>
          <w:numId w:val="19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Черни К. Этюд Фа мажор</w:t>
      </w:r>
    </w:p>
    <w:p w:rsidR="00A47BA3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A47BA3" w:rsidRPr="004B136D" w:rsidRDefault="00A47BA3" w:rsidP="00A47BA3">
      <w:pPr>
        <w:spacing w:line="276" w:lineRule="auto"/>
        <w:ind w:left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F82082" w:rsidRDefault="002637FE" w:rsidP="00784746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F82082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Произведения крупной формы:</w:t>
      </w:r>
    </w:p>
    <w:p w:rsidR="002637FE" w:rsidRPr="004B136D" w:rsidRDefault="002637FE" w:rsidP="0078474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Бетховен Л. Сонатина Фа мажор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Беркович И. Сонатина Соль мажор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Гедике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Сонатина До мажор соч. 36</w:t>
      </w:r>
    </w:p>
    <w:p w:rsidR="002637FE" w:rsidRPr="004B136D" w:rsidRDefault="002637FE" w:rsidP="0078474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Гедике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Тема с вариациями, соч. 46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Диабелли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Сонатина Фа мажор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Жилинский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А. Сонатина Соль мажор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Кабалевский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Д. Вариации Фа мажор соч. 51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Любарский Л. Вариации на тему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соль минор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Назаров Т. Вариации  на тему 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р.н.п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«Пойду ль, выйду ль я»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Рейнеке К. Сонатина Соль мажор</w:t>
      </w:r>
    </w:p>
    <w:p w:rsidR="002637FE" w:rsidRPr="004B136D" w:rsidRDefault="002637FE" w:rsidP="00784746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Салютринская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Т. Сонатина Соль мажор</w:t>
      </w:r>
    </w:p>
    <w:p w:rsidR="002637FE" w:rsidRDefault="002637FE" w:rsidP="0078474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Мелартин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Э. Сонатина соль минор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F82082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F82082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Пьесы: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Бетховен Л. «Экосезы» Ми-бемоль мажор, Соль мажор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«Тирольская песня» соч. 107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Гайдн Й. «Менуэт» Соль мажор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Майкапар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А. Соч. 8. «Мелодия», Соч. 28. « Колыбельная»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Свиридов Г. «Ласковая просьба»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Штейбельт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Д. «Адажио»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Шуберт Ф. «Лендлер»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Чайковский П. «Не бушуйте, ветры буйные»</w:t>
      </w:r>
    </w:p>
    <w:p w:rsidR="002637FE" w:rsidRPr="004B136D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Эйгес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К. «Маленький романс»</w:t>
      </w:r>
    </w:p>
    <w:p w:rsidR="002637FE" w:rsidRDefault="002637FE" w:rsidP="0078474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Токарев И. «Старинная песня»</w:t>
      </w:r>
    </w:p>
    <w:p w:rsidR="00A47BA3" w:rsidRPr="004B136D" w:rsidRDefault="00A47BA3" w:rsidP="00A47BA3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2637FE" w:rsidRPr="00F82082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F82082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Ансамбли в 4 руки:</w:t>
      </w:r>
    </w:p>
    <w:p w:rsidR="002637FE" w:rsidRPr="004B136D" w:rsidRDefault="002637FE" w:rsidP="0078474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Балакирев М. 30 р. н. п. в 4 руки: «Калинушка с </w:t>
      </w:r>
      <w:proofErr w:type="spellStart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малинушкой</w:t>
      </w:r>
      <w:proofErr w:type="spellEnd"/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Бетховен Л. «Три немецких танца»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Вебер К.М. Хор охотников из оперы «Вольный стрелок»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Геталова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О. «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Трансформер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», «Встреча в пустыне»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Глинка М. «Марш Черномора», «Краковяк» из оперы «Иван Сусанин»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Градески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Э. «Мороженое»</w:t>
      </w:r>
    </w:p>
    <w:p w:rsidR="002637FE" w:rsidRPr="004B136D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Мак-</w:t>
      </w: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Доуэлл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 xml:space="preserve"> Э. «К дикой розе»</w:t>
      </w:r>
    </w:p>
    <w:p w:rsidR="002637FE" w:rsidRDefault="002637FE" w:rsidP="00784746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Прокофьев С. Отрывок из сим</w:t>
      </w:r>
      <w:r w:rsidR="00A47BA3">
        <w:rPr>
          <w:rFonts w:cs="Times New Roman"/>
          <w:color w:val="auto"/>
          <w:kern w:val="0"/>
          <w:sz w:val="28"/>
          <w:szCs w:val="28"/>
          <w:lang w:eastAsia="en-US"/>
        </w:rPr>
        <w:t>фонической сказки «Петя и волк»</w:t>
      </w:r>
    </w:p>
    <w:p w:rsidR="00A47BA3" w:rsidRDefault="00A47BA3" w:rsidP="00A47BA3">
      <w:pPr>
        <w:spacing w:line="276" w:lineRule="auto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</w:p>
    <w:p w:rsidR="002637FE" w:rsidRPr="004B136D" w:rsidRDefault="002637FE" w:rsidP="00DB22E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Примеры выпускной программы:</w:t>
      </w:r>
    </w:p>
    <w:p w:rsidR="002637FE" w:rsidRPr="00F82082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F82082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1</w:t>
      </w:r>
    </w:p>
    <w:p w:rsidR="002637FE" w:rsidRDefault="002637FE" w:rsidP="00784746">
      <w:pPr>
        <w:spacing w:line="276" w:lineRule="auto"/>
        <w:ind w:firstLine="709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Черни К. Этюд Фа мажор</w:t>
      </w:r>
    </w:p>
    <w:p w:rsidR="00FB29AC" w:rsidRPr="004B136D" w:rsidRDefault="00FB29AC" w:rsidP="00784746">
      <w:pPr>
        <w:spacing w:line="276" w:lineRule="auto"/>
        <w:ind w:left="720"/>
        <w:contextualSpacing/>
        <w:jc w:val="both"/>
        <w:rPr>
          <w:rFonts w:cs="Times New Roman"/>
          <w:color w:val="auto"/>
          <w:kern w:val="0"/>
          <w:sz w:val="28"/>
          <w:szCs w:val="28"/>
          <w:lang w:eastAsia="en-US"/>
        </w:rPr>
      </w:pPr>
      <w:proofErr w:type="spellStart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Укр</w:t>
      </w:r>
      <w:proofErr w:type="spellEnd"/>
      <w:r w:rsidRPr="004B136D">
        <w:rPr>
          <w:rFonts w:cs="Times New Roman"/>
          <w:color w:val="auto"/>
          <w:kern w:val="0"/>
          <w:sz w:val="28"/>
          <w:szCs w:val="28"/>
          <w:lang w:eastAsia="en-US"/>
        </w:rPr>
        <w:t>. н</w:t>
      </w:r>
      <w:r w:rsidR="00784746">
        <w:rPr>
          <w:rFonts w:cs="Times New Roman"/>
          <w:color w:val="auto"/>
          <w:kern w:val="0"/>
          <w:sz w:val="28"/>
          <w:szCs w:val="28"/>
          <w:lang w:eastAsia="en-US"/>
        </w:rPr>
        <w:t>. п. обр. Берковича И. Ре мажор</w:t>
      </w:r>
    </w:p>
    <w:p w:rsidR="002637FE" w:rsidRPr="00F82082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F82082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Вариант 2</w:t>
      </w:r>
    </w:p>
    <w:p w:rsidR="002637FE" w:rsidRPr="004B136D" w:rsidRDefault="002637FE" w:rsidP="00784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Гендель Г. «Менуэт» ре минор</w:t>
      </w:r>
    </w:p>
    <w:p w:rsidR="002637FE" w:rsidRDefault="002637FE" w:rsidP="0078474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Шуберт Ф. «Лендлер»</w:t>
      </w:r>
    </w:p>
    <w:p w:rsidR="002637FE" w:rsidRPr="00784746" w:rsidRDefault="00FB29AC" w:rsidP="00B6143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В конце учебного года </w:t>
      </w:r>
      <w:r w:rsidR="00B6143F"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ученик должен</w:t>
      </w:r>
    </w:p>
    <w:p w:rsidR="002637FE" w:rsidRPr="00784746" w:rsidRDefault="00B6143F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з</w:t>
      </w:r>
      <w:r w:rsidR="002637FE"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нать: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терминологию обозначения темпов, характеров;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sz w:val="28"/>
          <w:szCs w:val="28"/>
          <w:lang w:eastAsia="en-US"/>
        </w:rPr>
        <w:t>-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строение</w:t>
      </w:r>
      <w:r w:rsidRPr="004B136D">
        <w:rPr>
          <w:rFonts w:cs="Times New Roman"/>
          <w:b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сонатной и вариационной форм;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- строение трезвучий;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- аппликатурные формулы;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уметь: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играть произведения с педалью;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играть хроматическую гамму;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sz w:val="28"/>
          <w:szCs w:val="28"/>
        </w:rPr>
        <w:t xml:space="preserve">в пьесах уметь передать образное содержание, характер произведений, 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динамический план, форму;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в полифонии уметь слышать голосоведения, передать тембровую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 xml:space="preserve"> окраску голосов, тональный план, форму;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в произведении крупной формы уметь показать форму, характер партий, динамический план;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sz w:val="28"/>
          <w:szCs w:val="28"/>
        </w:rPr>
        <w:t>- транспонировать одноголосные мелодии.</w:t>
      </w:r>
    </w:p>
    <w:p w:rsidR="002637FE" w:rsidRPr="00784746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784746">
        <w:rPr>
          <w:rFonts w:cs="Times New Roman"/>
          <w:b/>
          <w:i/>
          <w:sz w:val="28"/>
          <w:szCs w:val="28"/>
        </w:rPr>
        <w:t xml:space="preserve">владеть навыками: 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самостоятельной работы над произведением;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техникой в гаммообразных пассажах, аккордовой техникой;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владеть навыками педализации;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различными видами аккомпанемента к мелодии;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sz w:val="28"/>
          <w:szCs w:val="28"/>
        </w:rPr>
        <w:t>- игры в ансамбле;</w:t>
      </w:r>
    </w:p>
    <w:p w:rsidR="002637FE" w:rsidRPr="004B136D" w:rsidRDefault="002637F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B136D">
        <w:rPr>
          <w:rFonts w:cs="Times New Roman"/>
          <w:sz w:val="28"/>
          <w:szCs w:val="28"/>
        </w:rPr>
        <w:t xml:space="preserve">- </w:t>
      </w:r>
      <w:r w:rsidRPr="004B136D">
        <w:rPr>
          <w:rFonts w:cs="Times New Roman"/>
          <w:bCs/>
          <w:iCs/>
          <w:sz w:val="28"/>
          <w:szCs w:val="28"/>
        </w:rPr>
        <w:t>чтения с листа;</w:t>
      </w:r>
    </w:p>
    <w:p w:rsidR="002637FE" w:rsidRPr="00BA42C2" w:rsidRDefault="002637FE" w:rsidP="00BA42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B136D">
        <w:rPr>
          <w:rFonts w:cs="Times New Roman"/>
          <w:bCs/>
          <w:iCs/>
          <w:sz w:val="28"/>
          <w:szCs w:val="28"/>
        </w:rPr>
        <w:t xml:space="preserve">- </w:t>
      </w:r>
      <w:r w:rsidRPr="004B136D">
        <w:rPr>
          <w:rFonts w:cs="Times New Roman"/>
          <w:sz w:val="28"/>
          <w:szCs w:val="28"/>
        </w:rPr>
        <w:t>п</w:t>
      </w:r>
      <w:r w:rsidR="00BA42C2">
        <w:rPr>
          <w:rFonts w:cs="Times New Roman"/>
          <w:sz w:val="28"/>
          <w:szCs w:val="28"/>
        </w:rPr>
        <w:t>одбора мелодии аккомпанементом;</w:t>
      </w:r>
    </w:p>
    <w:p w:rsidR="00A934CA" w:rsidRPr="007C1728" w:rsidRDefault="00B162CE" w:rsidP="007C172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val="en-US" w:eastAsia="en-US"/>
        </w:rPr>
        <w:t>III</w:t>
      </w:r>
      <w:r w:rsidR="006E333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.</w:t>
      </w:r>
      <w:r w:rsidR="00601295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Требования к уровню подготовки обучающихся</w:t>
      </w:r>
    </w:p>
    <w:p w:rsidR="00A934CA" w:rsidRPr="004B136D" w:rsidRDefault="00A934CA" w:rsidP="00FB29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Уровень подготовки обучающихся является результатом освоения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программы учебного предмета «Ф</w:t>
      </w:r>
      <w:r w:rsidR="00FB29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ортепиано» и включает следующие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знания, умения, навыки:</w:t>
      </w:r>
    </w:p>
    <w:p w:rsidR="00A934CA" w:rsidRPr="004B136D" w:rsidRDefault="005D4CBE" w:rsidP="00FB29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знание инструментальных </w:t>
      </w:r>
      <w:r w:rsidR="00FB29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и художественных особенностей и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возможностей фортепиано;</w:t>
      </w:r>
    </w:p>
    <w:p w:rsidR="00A934CA" w:rsidRPr="004B136D" w:rsidRDefault="005D4CB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знание в соответствии с программными требованиями музыкальных</w:t>
      </w:r>
    </w:p>
    <w:p w:rsidR="00A934CA" w:rsidRPr="004B136D" w:rsidRDefault="00A934CA" w:rsidP="00FB29A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произведений, написанных для фортепиано зарубежными и отечественными</w:t>
      </w:r>
      <w:r w:rsidR="00D4639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композиторами;</w:t>
      </w:r>
    </w:p>
    <w:p w:rsidR="00A934CA" w:rsidRPr="004B136D" w:rsidRDefault="005D4CB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>-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владение основными видами фортепианной техники, использование</w:t>
      </w:r>
    </w:p>
    <w:p w:rsidR="00A934CA" w:rsidRPr="004B136D" w:rsidRDefault="00A934CA" w:rsidP="007038A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художественно оправданных технических приемов, позволяющих создавать</w:t>
      </w:r>
      <w:r w:rsidR="00D4639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художественный образ, соответствующий авторскому замыслу;</w:t>
      </w:r>
    </w:p>
    <w:p w:rsidR="00A934CA" w:rsidRPr="004B136D" w:rsidRDefault="007038AC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>-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="005D4CBE"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знания музыкальной терминологии;</w:t>
      </w:r>
    </w:p>
    <w:p w:rsidR="00A934CA" w:rsidRPr="004B136D" w:rsidRDefault="005D4CB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>-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умения технически грамотно исполнять произведения разной степени</w:t>
      </w:r>
      <w:r w:rsidR="00D4639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трудности на фортепиано;</w:t>
      </w:r>
    </w:p>
    <w:p w:rsidR="00A934CA" w:rsidRPr="004B136D" w:rsidRDefault="005D4CBE" w:rsidP="00703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умения самостоятельного разб</w:t>
      </w:r>
      <w:r w:rsidR="007038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ора и разучивания на фортепиано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несложного музыкального произведения;</w:t>
      </w:r>
    </w:p>
    <w:p w:rsidR="00A934CA" w:rsidRPr="004B136D" w:rsidRDefault="005D4CB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>-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умения использовать теоретические знания при игре на фортепиано;</w:t>
      </w:r>
    </w:p>
    <w:p w:rsidR="00A934CA" w:rsidRPr="004B136D" w:rsidRDefault="005D4CBE" w:rsidP="00703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навыки публичных выступле</w:t>
      </w:r>
      <w:r w:rsidR="007038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ний на концертах, академических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вечерах, открытых уроках и т.п.;</w:t>
      </w:r>
    </w:p>
    <w:p w:rsidR="00A934CA" w:rsidRPr="004B136D" w:rsidRDefault="005D4CBE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5116F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навыки чтения с листа легкого музыкального текста;</w:t>
      </w:r>
    </w:p>
    <w:p w:rsidR="00A934CA" w:rsidRPr="004B136D" w:rsidRDefault="005D4CBE" w:rsidP="00703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навыки (первоначальные) иг</w:t>
      </w:r>
      <w:r w:rsidR="007038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ры в фортепианном или смешанном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инструментальном ансамбле;</w:t>
      </w:r>
    </w:p>
    <w:p w:rsidR="00D12F2F" w:rsidRDefault="005D4CBE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первичные навыки в области тео</w:t>
      </w:r>
      <w:r w:rsidR="007038AC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ретического анализа исполняемых </w:t>
      </w:r>
      <w:r w:rsidR="00FF550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произведений.</w:t>
      </w:r>
    </w:p>
    <w:p w:rsidR="00A47BA3" w:rsidRPr="004B136D" w:rsidRDefault="00A47BA3" w:rsidP="005B39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Pr="004B136D" w:rsidRDefault="00B162CE" w:rsidP="00601295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val="en-US" w:eastAsia="en-US"/>
        </w:rPr>
        <w:t>IV</w:t>
      </w:r>
      <w:r w:rsidR="00B6143F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.</w:t>
      </w:r>
      <w:r w:rsidR="00601295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Формы и методы контроля, система оценок</w:t>
      </w:r>
    </w:p>
    <w:p w:rsidR="00C30D2F" w:rsidRPr="00B162CE" w:rsidRDefault="00A934CA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1. Аттестация: цели, виды, форма, содержание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Оценка качества реализации программы "Фортепиано" включает в себя</w:t>
      </w:r>
      <w:r w:rsidR="00FF550E"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текущий контроль успеваемости, проме</w:t>
      </w:r>
      <w:r w:rsidR="002D44A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жуточную аттестацию обучающихся.</w:t>
      </w:r>
      <w:r w:rsidR="00FF550E"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Текущий контроль направлен на поддержание учебной дисциплины, на</w:t>
      </w:r>
      <w:r w:rsidR="00FF550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ответственную подготовку домашнего задания, правильную организацию</w:t>
      </w:r>
      <w:r w:rsidR="00FF550E"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самостоятельной работы, имеет воспитательные цели, носит стимулирующий</w:t>
      </w:r>
      <w:r w:rsidR="00FF550E" w:rsidRPr="004B136D">
        <w:rPr>
          <w:rFonts w:cs="Times New Roman"/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характер. Текущий контроль над работой ученика осуществляет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преподаватель,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отражая в оценках достижения ученика, темпы его продвижения в освоении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материала, качество выполнения заданий и т. п. Одной из форм текущего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контроля может стать контрольный урок без присутствия комиссии. На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основании результатов текущего контроля, а также учитывая публичные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выступления на концерте или открытом уроке, выставляется четвертная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отметка. Текущая аттестация проводится за счет времени аудиторных занятий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 всем протяжении обучения.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Промежуточная аттестация проводится в конце каждого полугодия</w:t>
      </w:r>
    </w:p>
    <w:p w:rsidR="00C30D2F" w:rsidRPr="004B136D" w:rsidRDefault="00A934CA" w:rsidP="00B5116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за счет аудиторного времени. Форма ее проведения - контрольный урок,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зачет с приглашением комиссии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273C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Выставление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оценки</w:t>
      </w:r>
      <w:r w:rsidR="003273C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сопровождается методическим обсуждением результатов выступления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ученика, 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отмечаются успехи и перспективы развития ребенка, замечания  нося</w:t>
      </w:r>
      <w:r w:rsidR="003273C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аналитический, рекомендательный характер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="003273C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Промежуточная аттестация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отражает результаты работы ученика за данный период времени, определяет</w:t>
      </w:r>
      <w:r w:rsidR="00D75F77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степень успешности развития учащегося на данном этапе обучения.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Концертные публичные выступления могут быть засчитаны как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промежуточная аттестация. По итогам про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верки успеваемости выставляется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оценка с занесением ее в журнал, ведомост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ь, индивидуальный план, дневник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учащегося.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Оценка за год ставится по результатам всех публичных выступлений,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включая участие в концертах. На зачетах и контрольных уроках в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течение года должны быть представлены различные формы исполняемых</w:t>
      </w:r>
      <w:r w:rsidR="005654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произведений: полифония, этюды, пьесы, ансамбли, пр</w:t>
      </w:r>
      <w:r w:rsidR="006A4C3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оизведения </w:t>
      </w:r>
      <w:r w:rsidR="005F778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крупной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форм</w:t>
      </w:r>
      <w:r w:rsidR="005F778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ы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C610C2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 протяжении всего периода обучения во время занятий в классе</w:t>
      </w:r>
    </w:p>
    <w:p w:rsidR="00D12F2F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преподавателем осуществляется проверка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навыков чтения с листа нетрудного нотного текста, а также проверка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исполнения гамм, аккордов, арпеджио в соответствии с программными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требованиями.</w:t>
      </w:r>
    </w:p>
    <w:p w:rsidR="00A47BA3" w:rsidRPr="006B1EEC" w:rsidRDefault="00A47BA3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B162CE" w:rsidRPr="006B1EEC" w:rsidRDefault="00B162CE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Pr="00B162CE" w:rsidRDefault="00A934CA" w:rsidP="00DB22E5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lastRenderedPageBreak/>
        <w:t>2. Критерии оценок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Для аттестации обучающихся создаются фонды оценочных средств,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которые включают в себя методы и средств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 контроля, позволяющие оценить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приобретенные знания, умения и навыки.</w:t>
      </w:r>
    </w:p>
    <w:p w:rsidR="00A934CA" w:rsidRPr="006E3333" w:rsidRDefault="00A934CA" w:rsidP="006E333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6E333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Критерии оценки качества исполнения</w:t>
      </w:r>
    </w:p>
    <w:p w:rsidR="00C610C2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По итогам исполнения программы на зачете, академическом</w:t>
      </w:r>
      <w:r w:rsidR="00C30D2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прослушивании выставляется оценка по пятибалльной шкале:</w:t>
      </w:r>
    </w:p>
    <w:p w:rsidR="00A9168B" w:rsidRPr="00784746" w:rsidRDefault="00784746" w:rsidP="00784746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 w:rsidRPr="00784746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93"/>
      </w:tblGrid>
      <w:tr w:rsidR="008C7FEC" w:rsidRPr="004B136D" w:rsidTr="00784746">
        <w:trPr>
          <w:trHeight w:val="623"/>
        </w:trPr>
        <w:tc>
          <w:tcPr>
            <w:tcW w:w="294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59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Критерии оценивания выступления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C7FEC" w:rsidRPr="004B136D" w:rsidTr="00C53750">
        <w:trPr>
          <w:trHeight w:val="2150"/>
        </w:trPr>
        <w:tc>
          <w:tcPr>
            <w:tcW w:w="294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5 («отлично»)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93" w:type="dxa"/>
          </w:tcPr>
          <w:p w:rsidR="007038A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предусматривает исполнение программы,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соответствующей году обучения, наизусть,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выразительно; </w:t>
            </w:r>
          </w:p>
          <w:p w:rsidR="007038A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отличное знание текста, владение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необ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ходимыми техническими приемами, </w:t>
            </w:r>
            <w:r w:rsidR="007038AC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штрихами;</w:t>
            </w:r>
          </w:p>
          <w:p w:rsidR="007038A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хорошее </w:t>
            </w:r>
            <w:proofErr w:type="spellStart"/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звукоизвлечение</w:t>
            </w:r>
            <w:proofErr w:type="spellEnd"/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, понимание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стиля исполняемого произведения; 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использование</w:t>
            </w:r>
            <w:r w:rsid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художест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венно оправданных технических приемов,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позволяющих создавать художественный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образ, соответствующий авторскому замыслу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C7FEC" w:rsidRPr="004B136D" w:rsidTr="00C53750">
        <w:trPr>
          <w:trHeight w:val="1408"/>
        </w:trPr>
        <w:tc>
          <w:tcPr>
            <w:tcW w:w="294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4 («хорошо»)</w:t>
            </w:r>
          </w:p>
        </w:tc>
        <w:tc>
          <w:tcPr>
            <w:tcW w:w="659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программа соответ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ствует году обучения, грамотное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исполнение с наличием мелких технических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недочетов, небольшое несоответствие темпа,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неполное донесение образа исполняемого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произведения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C7FEC" w:rsidRPr="004B136D" w:rsidTr="00C53750">
        <w:trPr>
          <w:trHeight w:val="1076"/>
        </w:trPr>
        <w:tc>
          <w:tcPr>
            <w:tcW w:w="294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3(«удовлетворительно»)</w:t>
            </w:r>
          </w:p>
        </w:tc>
        <w:tc>
          <w:tcPr>
            <w:tcW w:w="659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программа не с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оответствует году обучения, при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исполнении обнаружено плохое знание нотного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текст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а, технические ошибки, характер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произведения не выявлен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C7FEC" w:rsidRPr="004B136D" w:rsidTr="00C53750">
        <w:trPr>
          <w:trHeight w:val="1080"/>
        </w:trPr>
        <w:tc>
          <w:tcPr>
            <w:tcW w:w="294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2(«</w:t>
            </w:r>
            <w:proofErr w:type="spellStart"/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неудовлетворит</w:t>
            </w:r>
            <w:proofErr w:type="spellEnd"/>
            <w:r w:rsid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.</w:t>
            </w:r>
            <w:r w:rsidRPr="00C53750"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»)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93" w:type="dxa"/>
          </w:tcPr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незнание наизусть нотного текста, слабое владение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навыками игры на инструменте, подразумевающее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плоху</w:t>
            </w:r>
            <w:r w:rsidR="000A5720"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ю посещаемость занятий и слабую </w:t>
            </w:r>
            <w:r w:rsidRPr="00C53750"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самостоятельную работу</w:t>
            </w:r>
          </w:p>
          <w:p w:rsidR="008C7FEC" w:rsidRPr="00C53750" w:rsidRDefault="008C7FEC" w:rsidP="00C5375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Times New Roman"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8C7FEC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Согласно ФГТ, данная система оценки качества исполнения является</w:t>
      </w:r>
      <w:r w:rsidR="00C30D2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основной. </w:t>
      </w:r>
      <w:r w:rsidR="008C7FE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В связи со сложившейся традицией школы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 с учетом целесообразности оценка качества исполнения может</w:t>
      </w:r>
      <w:r w:rsidR="008C7FE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бы</w:t>
      </w:r>
      <w:r w:rsidR="008C7FE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ь дополнена системой «+» и «-».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Фонды оценочных средств призваны обеспечивать оценку качества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приобретенных выпускниками знаний, умений и навыков.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критерии оценки уровня исполнения должны входить следующие</w:t>
      </w:r>
      <w:r w:rsidR="00C610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составляющие: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техническая оснащенность учащегося на данном этапе обучения;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художественная трактовка произведения;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стабильность исполнения;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- выразительность исполнения.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Текущий и промежуточный контроль знаний</w:t>
      </w:r>
      <w:r w:rsidR="000A572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, умений и навыков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учащихся несет проверочную, воспитательную и корректирующую функции,</w:t>
      </w:r>
    </w:p>
    <w:p w:rsidR="00D12F2F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обеспечивает оперативно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е управление учебным процессом.</w:t>
      </w:r>
    </w:p>
    <w:p w:rsidR="00A47BA3" w:rsidRPr="004B136D" w:rsidRDefault="00A47BA3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Pr="004B136D" w:rsidRDefault="00B162CE" w:rsidP="00B162C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val="en-US" w:eastAsia="en-US"/>
        </w:rPr>
        <w:t>V</w:t>
      </w:r>
      <w:r w:rsidR="006E3333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.</w:t>
      </w:r>
      <w:r w:rsidR="00601295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Методическое обеспечение учебного процесса</w:t>
      </w:r>
    </w:p>
    <w:p w:rsidR="00A934CA" w:rsidRPr="00B162CE" w:rsidRDefault="00A934CA" w:rsidP="00B162C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1. Методические рекомендации преподавателям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Предлагаемые репертуарные списки, требования по технике, программы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контрольных уроков являются примерными, предполагают дополнение,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варьирование со стороны преподавателей в соответствии с их методическими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установками, а также с возможностями и способностями конкретного ученика.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зависимости от желания педагога и способностей учащегося репертуар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может изменяться и дополняться.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Большинство разучиваемых произведений предназначено для публичных</w:t>
      </w:r>
      <w:r w:rsidR="00C30D2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выступлений на контрольных уроках, зачетах, концертах. Но, если позволяет</w:t>
      </w:r>
      <w:r w:rsidR="00C30D2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время ученика, часть программы можно использовать для работы в классе или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ознакомления с новым произведением.</w:t>
      </w:r>
    </w:p>
    <w:p w:rsidR="00DA26FD" w:rsidRPr="004B136D" w:rsidRDefault="00A934CA" w:rsidP="00A91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течение учебного года успешно занимающиеся учащиеся имеют</w:t>
      </w:r>
      <w:r w:rsidR="00A9168B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возможность выступать на классных и отчетных концертах (1-2 за учебный</w:t>
      </w:r>
      <w:r w:rsidR="00A9168B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год).</w:t>
      </w:r>
    </w:p>
    <w:p w:rsidR="00A934CA" w:rsidRPr="004B136D" w:rsidRDefault="00A934CA" w:rsidP="00A91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работе с учащимися используется основная форма учебной и</w:t>
      </w:r>
      <w:r w:rsidR="00A9168B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воспитательной работы – индивидуальный урок с преподавателем. Он включает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совместную работу педагога и ученика над музыкальным материалом, проверку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домашнего задания, рекомендации по проведению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дальнейшей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самостоятельной работы с целью достижения учащимся наилучших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результатов в освоении учебного предмета. Содержание урока зависит от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конкретных творческих задач, от индивидуальности ученика и преподавателя.</w:t>
      </w:r>
    </w:p>
    <w:p w:rsidR="00A934CA" w:rsidRPr="004B136D" w:rsidRDefault="00A934CA" w:rsidP="00A91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в классе должна сочетать словесное объяснение материала с</w:t>
      </w:r>
      <w:r w:rsidR="00A9168B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показом на инструменте фрагментов изучаемого музыкального произведения.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Преподаватель должен вести постоянную работу над качеством звука,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развитием чувства ритма, средствами выразительности.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с учащимся включает:</w:t>
      </w:r>
    </w:p>
    <w:p w:rsidR="00A934CA" w:rsidRPr="004B136D" w:rsidRDefault="00BE6B8F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решение технических учебных задач - координация рук, пальцев,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наработка аппликатурных и позици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онных навыков, освоение приемов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педализации;</w:t>
      </w:r>
    </w:p>
    <w:p w:rsidR="00A934CA" w:rsidRPr="004B136D" w:rsidRDefault="00544D64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</w:t>
      </w:r>
      <w:r w:rsidR="00A934CA"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работа над приемами </w:t>
      </w:r>
      <w:proofErr w:type="spellStart"/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A934CA" w:rsidRPr="004B136D" w:rsidRDefault="00BE6B8F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тренировка художественно-исполнительских навыков: работа над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фразировкой, динамикой, нюансировкой;</w:t>
      </w:r>
    </w:p>
    <w:p w:rsidR="00A934CA" w:rsidRPr="004B136D" w:rsidRDefault="00BE6B8F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формирование теоретических знаний: знакомство с тональностью,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гармонией, интервалами и др.;</w:t>
      </w:r>
    </w:p>
    <w:p w:rsidR="00A934CA" w:rsidRPr="004B136D" w:rsidRDefault="00BE6B8F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eastAsia="SymbolMT" w:cs="Times New Roman"/>
          <w:bCs/>
          <w:iCs/>
          <w:color w:val="auto"/>
          <w:kern w:val="0"/>
          <w:sz w:val="28"/>
          <w:szCs w:val="28"/>
          <w:lang w:eastAsia="en-US"/>
        </w:rPr>
        <w:t xml:space="preserve"> -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разъяснение учащемуся принципов оптимально продуктивной</w:t>
      </w:r>
    </w:p>
    <w:p w:rsidR="00DA26FD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самостоятельной работы над музыкальным произведением.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работе с учащимися преподавателю необходимо придерживаться</w:t>
      </w:r>
      <w:r w:rsidR="00C30D2F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основных принципов обучения: последовательности, постепенности,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доступности, наглядности в изучении предмета. В процессе обучения нужно</w:t>
      </w:r>
      <w:r w:rsidR="00720356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учитывать индивидуальные особенности учащегося, степень его музыкальных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способностей и уровень его подготовки на данном этапе.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Важнейшим фактором, способствующим правильной организации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учебного процесса, повышению эффективности воспитательной работы 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успешному развитию музыкально-исполнительских данных учащегося является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планирование учебной работы и продуманный подбор репертуара. Основная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форма планирования - составление преподавателем индивидуального плана на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каждого ученика в начале учебного года и в начале второго полугодия. В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индивидуальный план включаю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тся разнохарактерные по форме и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содержанию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произведения русской и зарубежной классической и современной музыки с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учетом специфики преподавания предмета фортепиано для учащихся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оркестровых отделений.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работе педагогу необходимо использовать произведения различных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эпох, форм, жанров, направлений для расширения музыкального кругозора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ученика и воспитания в нем интереса к музыкальному творчеству. Основной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принцип работы: сложность изучаемых произведений не должна превышать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возможности ученика.</w:t>
      </w:r>
    </w:p>
    <w:p w:rsidR="006001C2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Важно сочетать изучение небольшого количества относительно сложных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произведений, включающих в себя новые, более трудные технические приемы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 исполнительские задачи, с прохождением большого числа довольно легких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произведений, доступных для быстрого разучивания, закрепляющих усвоенные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навыки и доставляющие удовольствие в процессе музицирования.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Важность работы над полифоническими произведениями заключается в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том, что освоение полифонии позволяет учащимся слышать и вести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одновременно или поочередно самостоятельные линии голосов.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над крупной формой учит способности мыслить крупными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построениями, сочетать контрастные образы, свободно владеть разнообразной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фактурой, получить представление о форме музыкального произведения.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работе над разнохарактерными пьесами педагогу необходимо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пробуждать фантазию ученика, рисовать яркие образы, развивать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эмоциональную сферу его восприятия музыки.</w:t>
      </w:r>
    </w:p>
    <w:p w:rsidR="00A934CA" w:rsidRPr="004B136D" w:rsidRDefault="00BB1C77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 работе над этюдами необходимо приучать учащегося к рациональному,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осмысленному и точному использованию аппликатуры, создающей удобство на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клавиатуре, чему должно способствовать планомерное и систематическое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изучение гамм, арпеджио и аккордов. Освоение гамм рекомендуется строить по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аппликатурному сходству, что дает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хорошие и прочные результаты. Такая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приводит к успешному обеспечению технических задач.</w:t>
      </w:r>
    </w:p>
    <w:p w:rsidR="00A934CA" w:rsidRPr="004B136D" w:rsidRDefault="00BB1C77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Важную роль в освоении игры на фортепиано играет навык чтения с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листа. Владение этим навыком позволяет более свободно ориентироваться в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незнакомом тексте, развивает слуховые, координационные, ритмические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способности ученика. В конечном итоге, эта практика способствует более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свободному владению инструментом, умению ученика быстро и грамотно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изучить новый материал.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Большая часть программы разучивается на аудиторных занятиях под</w:t>
      </w:r>
    </w:p>
    <w:p w:rsidR="00A12477" w:rsidRDefault="00A934CA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контролем педагога.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Часто необходим показ - игра нового материала, разбор и объяснение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штрихов, аппликатуры, нюансов, фразировки, выразительности музыкальной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интонации и т.п. Важна игра в ансамбле с учеником: в начальных классах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ученик играет партию одной руки, педагог - другой. В дальнейшем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исполняются ансамбли в 4 руки</w:t>
      </w:r>
      <w:r w:rsidR="00E37673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47BA3" w:rsidRPr="00532393" w:rsidRDefault="00A47BA3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Pr="00B162CE" w:rsidRDefault="00A934CA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2. Методические рекомендации по организации самостоятельной</w:t>
      </w:r>
    </w:p>
    <w:p w:rsidR="00A934CA" w:rsidRPr="00B162CE" w:rsidRDefault="00A934CA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работы </w:t>
      </w:r>
      <w:proofErr w:type="gramStart"/>
      <w:r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обучающихся</w:t>
      </w:r>
      <w:proofErr w:type="gramEnd"/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Самостоятельные занятия должны быть построены таким образом, чтобы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 наименьших затратах времени и усилий, достичь поставленных задач и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быть осознанными и результативными.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Объем времени на самостоятельную работу определяется с учетом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методической целесообразности, минимальных затрат на подготовку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домашнего задания, параллельного освоения детьми программ общего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образования. Рекомендуемый объем времени на выполнение самостоятельной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работы учащимися струнного отделения, отделения духовых и ударных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инструментов по предмету "фортепиано" с учетом сложившихся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педагогических традиций - 2 часа в неделю. Для организации домашних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занятий обязательным условием является наличие дома у ученика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музыкального инструмента, а также наличие у него нотного материала.</w:t>
      </w:r>
    </w:p>
    <w:p w:rsidR="00A934CA" w:rsidRPr="004B136D" w:rsidRDefault="00A934CA" w:rsidP="00EB20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Самостоятельные занятия должны быть регулярными (2-3 раза в</w:t>
      </w:r>
      <w:r w:rsidR="00EB20C9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неделю). Они должны проходить п</w:t>
      </w:r>
      <w:r w:rsidR="000A572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ри хорошем физическом состоянии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учащегося, занятия при повышенной температуре и плохом самочувствии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опасны для здоровья и не продуктивны.</w:t>
      </w:r>
      <w:r w:rsidR="00B92A5E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Роль педагога в организации самостоятельной работы учащегося велика.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Она заключается в необходимости обучения ребенка эффективному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использованию учебного внеаудиторного времени. Педагогу следует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разъяснить ученику, как распределить по времени работу над разучиваемыми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произведениями, указать очередность работы, выделить наиболее проблемные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места данных произведениях, посоветовать способы их отработки.</w:t>
      </w:r>
    </w:p>
    <w:p w:rsidR="00A934CA" w:rsidRPr="004B136D" w:rsidRDefault="00A934CA" w:rsidP="000A57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Самостоятельные домашние</w:t>
      </w:r>
      <w:r w:rsidR="000A572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занятия учащегося предполагают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продолжение работы над освоением произведения, которая была начата в</w:t>
      </w:r>
    </w:p>
    <w:p w:rsidR="00A934CA" w:rsidRPr="004B136D" w:rsidRDefault="00A934CA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классе под руководством педагога. Выполнение домашнего задания - это работа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над деталями исполнения (звуком, техническими трудностями, педализацией,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динамикой, нюансировкой, артикуляцией), а также запоминание и исполнение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произведений наизусть. Для плодотворной и результативной самостоятельной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работы ученику необходимо получить точную формулировку посильного для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него домашнего задания, которое будет записано педагогом в дневник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учащегося.</w:t>
      </w:r>
      <w:r w:rsidR="00DB22E5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Так, для начинающих можно пре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дложить следующие виды домашней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работы: пение мелодий разу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чиваемых пьес с названием нот</w:t>
      </w:r>
      <w:r w:rsidR="00720356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,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игра отдельно каждой рукой, чтение с листа легкого музыкального текста, игра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гамм, аккордов, арпеджио, упражнений на постановку рук, показанных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педагогом</w:t>
      </w:r>
      <w:r w:rsidR="005654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.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934CA" w:rsidRPr="004B136D" w:rsidRDefault="00A934CA" w:rsidP="004B13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 работе над этюдами следует добиваться технической свободы</w:t>
      </w:r>
    </w:p>
    <w:p w:rsidR="00A934CA" w:rsidRPr="004B136D" w:rsidRDefault="00A934CA" w:rsidP="0078474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исполнения, используя оптимальную аппли</w:t>
      </w:r>
      <w:r w:rsidR="00544D64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катуру, предложенную педагогом.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Педагог должен также указать способы проработки технических трудностей в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том или ином этюде, предложить упражнения на данный вид техники.</w:t>
      </w:r>
    </w:p>
    <w:p w:rsidR="00A934CA" w:rsidRPr="004B136D" w:rsidRDefault="00A934CA" w:rsidP="00784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Работа над произведениями полифонического склада заключается в игре</w:t>
      </w:r>
      <w:r w:rsidR="00DA26FD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линии каждого голоса отдельно, затем соединяя их, прослеживая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lastRenderedPageBreak/>
        <w:t>соотношение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данных голосов, их развитие. Полезно в многоголосных произведениях петь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один из голосов, играя при этом другие.</w:t>
      </w:r>
    </w:p>
    <w:p w:rsidR="00A934CA" w:rsidRPr="004B136D" w:rsidRDefault="00A934CA" w:rsidP="00784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При разучивании произведений крупной формы ученик должен с</w:t>
      </w:r>
      <w:r w:rsidR="005654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помощью педагога разобраться в его строении, разделах, характере</w:t>
      </w:r>
      <w:r w:rsidR="005654DC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тематического материала. Заниматься дома следует по нотам, следить за</w:t>
      </w:r>
      <w:r w:rsidR="00784746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правильным исполнением штрихов, апп</w:t>
      </w:r>
      <w:r w:rsidR="00784746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ликатуры, нюансировки, педали и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других указаний автора, редактора или педагога.</w:t>
      </w:r>
    </w:p>
    <w:p w:rsidR="00A934CA" w:rsidRPr="004B136D" w:rsidRDefault="00A934CA" w:rsidP="00784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Работа над разнохарактерными </w:t>
      </w:r>
      <w:r w:rsidR="00784746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пьесами должна заключаться не в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многократном проигрывании их с начала до конца, а в проработке трудных</w:t>
      </w:r>
    </w:p>
    <w:p w:rsidR="00A934CA" w:rsidRPr="004B136D" w:rsidRDefault="00A934CA" w:rsidP="0078474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мест, указанных педагогом, выполнении его замечаний, которые должны быть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отражены в дневнике. Полезно повторение учеником ранее пройденного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репертуара.</w:t>
      </w:r>
    </w:p>
    <w:p w:rsidR="005654DC" w:rsidRDefault="00A934CA" w:rsidP="000A57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Результаты домашней работ</w:t>
      </w:r>
      <w:r w:rsidR="000A5720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ы проверяются, корректируются и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оцениваются преподавателем на уроке.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Проверка результатов самостоятельной работы учащегося должна</w:t>
      </w:r>
      <w:r w:rsidR="006001C2"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  <w:t>проводиться педагогом регулярно.</w:t>
      </w:r>
    </w:p>
    <w:p w:rsidR="00A47BA3" w:rsidRDefault="00A47BA3" w:rsidP="000A57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iCs/>
          <w:color w:val="auto"/>
          <w:kern w:val="0"/>
          <w:sz w:val="28"/>
          <w:szCs w:val="28"/>
          <w:lang w:eastAsia="en-US"/>
        </w:rPr>
      </w:pPr>
    </w:p>
    <w:p w:rsidR="00F218F3" w:rsidRPr="00B162CE" w:rsidRDefault="00B45149" w:rsidP="00B45149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B162CE">
        <w:rPr>
          <w:rFonts w:cs="Times New Roman"/>
          <w:b/>
          <w:i/>
          <w:sz w:val="28"/>
          <w:szCs w:val="28"/>
        </w:rPr>
        <w:t xml:space="preserve">3. </w:t>
      </w:r>
      <w:r w:rsidR="00F218F3" w:rsidRPr="00B162CE">
        <w:rPr>
          <w:rFonts w:cs="Times New Roman"/>
          <w:b/>
          <w:i/>
          <w:sz w:val="28"/>
          <w:szCs w:val="28"/>
        </w:rPr>
        <w:t>Дидактическое обеспечение</w:t>
      </w:r>
    </w:p>
    <w:p w:rsidR="00564418" w:rsidRDefault="00F218F3" w:rsidP="0053239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4B136D">
        <w:rPr>
          <w:rFonts w:cs="Times New Roman"/>
          <w:sz w:val="28"/>
          <w:szCs w:val="28"/>
        </w:rPr>
        <w:t>В ДШИ</w:t>
      </w:r>
      <w:r w:rsidR="005654DC" w:rsidRPr="004B136D">
        <w:rPr>
          <w:rFonts w:cs="Times New Roman"/>
          <w:sz w:val="28"/>
          <w:szCs w:val="28"/>
        </w:rPr>
        <w:t xml:space="preserve"> </w:t>
      </w:r>
      <w:r w:rsidRPr="004B136D">
        <w:rPr>
          <w:rFonts w:cs="Times New Roman"/>
          <w:sz w:val="28"/>
          <w:szCs w:val="28"/>
        </w:rPr>
        <w:t>г.</w:t>
      </w:r>
      <w:r w:rsidR="005654DC" w:rsidRPr="004B136D">
        <w:rPr>
          <w:rFonts w:cs="Times New Roman"/>
          <w:sz w:val="28"/>
          <w:szCs w:val="28"/>
        </w:rPr>
        <w:t xml:space="preserve"> </w:t>
      </w:r>
      <w:proofErr w:type="spellStart"/>
      <w:r w:rsidR="00544D64" w:rsidRPr="004B136D">
        <w:rPr>
          <w:rFonts w:cs="Times New Roman"/>
          <w:sz w:val="28"/>
          <w:szCs w:val="28"/>
        </w:rPr>
        <w:t>Краснокаменска</w:t>
      </w:r>
      <w:proofErr w:type="spellEnd"/>
      <w:r w:rsidR="00544D64" w:rsidRPr="004B136D">
        <w:rPr>
          <w:rFonts w:cs="Times New Roman"/>
          <w:sz w:val="28"/>
          <w:szCs w:val="28"/>
        </w:rPr>
        <w:t xml:space="preserve"> укомплектована</w:t>
      </w:r>
      <w:r w:rsidRPr="004B136D">
        <w:rPr>
          <w:rFonts w:cs="Times New Roman"/>
          <w:sz w:val="28"/>
          <w:szCs w:val="28"/>
        </w:rPr>
        <w:t xml:space="preserve"> библиотека нотных изданий, содержащая 5269 е</w:t>
      </w:r>
      <w:r w:rsidR="00544D64" w:rsidRPr="004B136D">
        <w:rPr>
          <w:rFonts w:cs="Times New Roman"/>
          <w:sz w:val="28"/>
          <w:szCs w:val="28"/>
        </w:rPr>
        <w:t>диниц сборников для фортепиано.</w:t>
      </w:r>
      <w:r w:rsidRPr="004B136D">
        <w:rPr>
          <w:rFonts w:cs="Times New Roman"/>
          <w:sz w:val="28"/>
          <w:szCs w:val="28"/>
        </w:rPr>
        <w:t xml:space="preserve"> Все произведения, включенные в примерные репертуарные списки настоящей программы, имеются в нал</w:t>
      </w:r>
      <w:r w:rsidR="00544D64" w:rsidRPr="004B136D">
        <w:rPr>
          <w:rFonts w:cs="Times New Roman"/>
          <w:sz w:val="28"/>
          <w:szCs w:val="28"/>
        </w:rPr>
        <w:t xml:space="preserve">ичии в репертуарных сборниках. Учащиеся </w:t>
      </w:r>
      <w:r w:rsidRPr="004B136D">
        <w:rPr>
          <w:rFonts w:cs="Times New Roman"/>
          <w:sz w:val="28"/>
          <w:szCs w:val="28"/>
        </w:rPr>
        <w:t>могут пользовать</w:t>
      </w:r>
      <w:r w:rsidR="00544D64" w:rsidRPr="004B136D">
        <w:rPr>
          <w:rFonts w:cs="Times New Roman"/>
          <w:sz w:val="28"/>
          <w:szCs w:val="28"/>
        </w:rPr>
        <w:t xml:space="preserve">ся библиотечным фондом школы. </w:t>
      </w:r>
      <w:r w:rsidRPr="004B136D">
        <w:rPr>
          <w:rFonts w:cs="Times New Roman"/>
          <w:sz w:val="28"/>
          <w:szCs w:val="28"/>
        </w:rPr>
        <w:t>В случае необходимости делается ксерокопия нотного текста музыкального произведения.</w:t>
      </w:r>
      <w:r w:rsidRPr="004B136D">
        <w:rPr>
          <w:rFonts w:cs="Times New Roman"/>
          <w:b/>
          <w:sz w:val="28"/>
          <w:szCs w:val="28"/>
        </w:rPr>
        <w:t xml:space="preserve"> </w:t>
      </w:r>
    </w:p>
    <w:p w:rsidR="00A9168B" w:rsidRPr="00532393" w:rsidRDefault="00A9168B" w:rsidP="0053239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EB20C9" w:rsidRDefault="001C0FD8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      </w:t>
      </w:r>
    </w:p>
    <w:p w:rsidR="00EB20C9" w:rsidRDefault="00EB20C9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EB20C9" w:rsidRDefault="00EB20C9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EB20C9" w:rsidRDefault="00EB20C9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EB20C9" w:rsidRDefault="00EB20C9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BE6B8F" w:rsidRPr="004B136D" w:rsidRDefault="001C0FD8" w:rsidP="00B4514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 </w:t>
      </w:r>
      <w:r w:rsidR="00B162CE">
        <w:rPr>
          <w:rFonts w:cs="Times New Roman"/>
          <w:b/>
          <w:bCs/>
          <w:iCs/>
          <w:color w:val="auto"/>
          <w:kern w:val="0"/>
          <w:sz w:val="28"/>
          <w:szCs w:val="28"/>
          <w:lang w:val="en-US" w:eastAsia="en-US"/>
        </w:rPr>
        <w:t>VI</w:t>
      </w:r>
      <w:r w:rsidR="00A9168B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.</w:t>
      </w:r>
      <w:r w:rsidR="008911DC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Списки рекомендуемой н</w:t>
      </w:r>
      <w:r w:rsidR="00544D64" w:rsidRPr="004B136D"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>отной и методической литературы</w:t>
      </w:r>
    </w:p>
    <w:p w:rsidR="00A934CA" w:rsidRPr="00B162CE" w:rsidRDefault="001C0FD8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>
        <w:rPr>
          <w:rFonts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                            </w:t>
      </w:r>
      <w:r w:rsidR="00A934CA" w:rsidRPr="00B162CE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Список рекомендуемой нотной литературы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Ансамбли. Играем вдвоем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="00A9168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194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А. – Л.: Музыка, 1983</w:t>
      </w:r>
      <w:r w:rsidR="00784746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Альбом нетрудных переложений для фортепиано в 4 руки.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Мовган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– М.:</w:t>
      </w:r>
      <w:r w:rsidR="00784746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Музыка,1989</w:t>
      </w:r>
      <w:r w:rsidR="0073035E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Альбом начинающего пианиста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="00A9168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194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А., Сорокин К.</w:t>
      </w:r>
      <w:r w:rsidR="00A9168B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Изд.2 – Киев: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Украина, 1980</w:t>
      </w:r>
      <w:r w:rsidR="00784746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Альбом начинающего пианиста. «Я музыкантом стать хочу». Ч.2.</w:t>
      </w:r>
      <w:r w:rsidR="00784746">
        <w:rPr>
          <w:rFonts w:ascii="Times New Roman" w:hAnsi="Times New Roman" w:cs="Times New Roman"/>
          <w:sz w:val="28"/>
          <w:szCs w:val="28"/>
        </w:rPr>
        <w:t xml:space="preserve"> /</w:t>
      </w:r>
      <w:r w:rsidR="00194C59">
        <w:rPr>
          <w:rFonts w:ascii="Times New Roman" w:hAnsi="Times New Roman" w:cs="Times New Roman"/>
          <w:sz w:val="28"/>
          <w:szCs w:val="28"/>
        </w:rPr>
        <w:t xml:space="preserve"> с</w:t>
      </w:r>
      <w:r w:rsidRPr="00A12477">
        <w:rPr>
          <w:rFonts w:ascii="Times New Roman" w:hAnsi="Times New Roman" w:cs="Times New Roman"/>
          <w:sz w:val="28"/>
          <w:szCs w:val="28"/>
        </w:rPr>
        <w:t>ост. Игнатьева В. – М.: Советский композитор, 1989</w:t>
      </w:r>
      <w:r w:rsidR="00784746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A934CA" w:rsidRPr="00A12477" w:rsidRDefault="00A934CA" w:rsidP="00D4798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2477">
        <w:rPr>
          <w:rFonts w:ascii="Times New Roman" w:hAnsi="Times New Roman" w:cs="Times New Roman"/>
          <w:bCs/>
          <w:iCs/>
          <w:sz w:val="28"/>
          <w:szCs w:val="28"/>
        </w:rPr>
        <w:t xml:space="preserve">Бах И.С. Нотная тетрадь Анны Магдалены Бах. </w:t>
      </w:r>
      <w:r w:rsidR="00720356" w:rsidRPr="00A12477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A12477">
        <w:rPr>
          <w:rFonts w:ascii="Times New Roman" w:hAnsi="Times New Roman" w:cs="Times New Roman"/>
          <w:bCs/>
          <w:iCs/>
          <w:sz w:val="28"/>
          <w:szCs w:val="28"/>
        </w:rPr>
        <w:t>М.: Музыка, 2012</w:t>
      </w:r>
      <w:r w:rsidR="0073035E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A934CA" w:rsidRPr="0073035E" w:rsidRDefault="00A934CA" w:rsidP="00D4798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035E">
        <w:rPr>
          <w:rFonts w:ascii="Times New Roman" w:hAnsi="Times New Roman" w:cs="Times New Roman"/>
          <w:bCs/>
          <w:iCs/>
          <w:sz w:val="28"/>
          <w:szCs w:val="28"/>
        </w:rPr>
        <w:t>Бах И.С. Маленькие прелюдии и фуги для ф-но. Под ред. И.</w:t>
      </w:r>
      <w:r w:rsidR="007847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035E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7847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3035E">
        <w:rPr>
          <w:rFonts w:ascii="Times New Roman" w:hAnsi="Times New Roman" w:cs="Times New Roman"/>
          <w:bCs/>
          <w:iCs/>
          <w:sz w:val="28"/>
          <w:szCs w:val="28"/>
        </w:rPr>
        <w:t>Браудо</w:t>
      </w:r>
      <w:proofErr w:type="spellEnd"/>
      <w:r w:rsidRPr="0073035E">
        <w:rPr>
          <w:rFonts w:ascii="Times New Roman" w:hAnsi="Times New Roman" w:cs="Times New Roman"/>
          <w:bCs/>
          <w:iCs/>
          <w:sz w:val="28"/>
          <w:szCs w:val="28"/>
        </w:rPr>
        <w:t>. –</w:t>
      </w:r>
      <w:r w:rsidR="007303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035E">
        <w:rPr>
          <w:rFonts w:ascii="Times New Roman" w:hAnsi="Times New Roman" w:cs="Times New Roman"/>
          <w:bCs/>
          <w:iCs/>
          <w:sz w:val="28"/>
          <w:szCs w:val="28"/>
        </w:rPr>
        <w:t>СПб</w:t>
      </w:r>
      <w:proofErr w:type="gramStart"/>
      <w:r w:rsidRPr="0073035E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73035E">
        <w:rPr>
          <w:rFonts w:ascii="Times New Roman" w:hAnsi="Times New Roman" w:cs="Times New Roman"/>
          <w:bCs/>
          <w:iCs/>
          <w:sz w:val="28"/>
          <w:szCs w:val="28"/>
        </w:rPr>
        <w:t>Композитор, 1997</w:t>
      </w:r>
      <w:r w:rsidR="00784746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A934CA" w:rsidRPr="00A12477" w:rsidRDefault="00A934CA" w:rsidP="00D4798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2477">
        <w:rPr>
          <w:rFonts w:ascii="Times New Roman" w:hAnsi="Times New Roman" w:cs="Times New Roman"/>
          <w:bCs/>
          <w:iCs/>
          <w:sz w:val="28"/>
          <w:szCs w:val="28"/>
        </w:rPr>
        <w:t>Ветлугина Н. Музыкальный букварь. - М., Музыка, 1987</w:t>
      </w:r>
      <w:r w:rsidR="003A3AEA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Веселка. Сто песен народов мира в обработке для фортепиано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Щуровского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Ю. Изд. 2 – Киев: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Украина, 1981</w:t>
      </w:r>
      <w:r w:rsidR="003A3AEA">
        <w:rPr>
          <w:rFonts w:ascii="Times New Roman" w:hAnsi="Times New Roman" w:cs="Times New Roman"/>
          <w:sz w:val="28"/>
          <w:szCs w:val="28"/>
        </w:rPr>
        <w:t>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Е.Ф. Фортепианная азбука – М.: Сов. Композитор, 1981.</w:t>
      </w:r>
    </w:p>
    <w:p w:rsidR="00F85917" w:rsidRPr="003A3AEA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И. «В музыку с радостью».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Изд.2 – </w:t>
      </w:r>
      <w:r w:rsidRPr="003A3A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AEA">
        <w:rPr>
          <w:rFonts w:ascii="Times New Roman" w:hAnsi="Times New Roman" w:cs="Times New Roman"/>
          <w:color w:val="000000" w:themeColor="text1"/>
          <w:sz w:val="28"/>
          <w:szCs w:val="28"/>
        </w:rPr>
        <w:t>Пб</w:t>
      </w:r>
      <w:r w:rsidRPr="003A3AEA">
        <w:rPr>
          <w:rFonts w:ascii="Times New Roman" w:hAnsi="Times New Roman" w:cs="Times New Roman"/>
          <w:color w:val="000000" w:themeColor="text1"/>
          <w:sz w:val="28"/>
          <w:szCs w:val="28"/>
        </w:rPr>
        <w:t>: Композитор, 2010</w:t>
      </w:r>
      <w:r w:rsidR="003A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3A3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DFA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Калинка</w:t>
      </w:r>
      <w:r w:rsidR="003A3AEA">
        <w:rPr>
          <w:rFonts w:ascii="Times New Roman" w:hAnsi="Times New Roman" w:cs="Times New Roman"/>
          <w:sz w:val="28"/>
          <w:szCs w:val="28"/>
        </w:rPr>
        <w:t>.</w:t>
      </w:r>
      <w:r w:rsidRPr="00A12477">
        <w:rPr>
          <w:rFonts w:ascii="Times New Roman" w:hAnsi="Times New Roman" w:cs="Times New Roman"/>
          <w:sz w:val="28"/>
          <w:szCs w:val="28"/>
        </w:rPr>
        <w:t xml:space="preserve"> Альбом начинающего пианиста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>зд. 4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="003A3AEA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3A3AEA">
        <w:rPr>
          <w:rFonts w:ascii="Times New Roman" w:hAnsi="Times New Roman" w:cs="Times New Roman"/>
          <w:sz w:val="28"/>
          <w:szCs w:val="28"/>
        </w:rPr>
        <w:t>Бакулова</w:t>
      </w:r>
      <w:proofErr w:type="spellEnd"/>
      <w:r w:rsidR="003A3AEA">
        <w:rPr>
          <w:rFonts w:ascii="Times New Roman" w:hAnsi="Times New Roman" w:cs="Times New Roman"/>
          <w:sz w:val="28"/>
          <w:szCs w:val="28"/>
        </w:rPr>
        <w:t xml:space="preserve"> А. и Сорокин К.</w:t>
      </w:r>
      <w:r w:rsidR="00720356" w:rsidRPr="00A12477">
        <w:rPr>
          <w:rFonts w:ascii="Times New Roman" w:hAnsi="Times New Roman" w:cs="Times New Roman"/>
          <w:sz w:val="28"/>
          <w:szCs w:val="28"/>
        </w:rPr>
        <w:t xml:space="preserve"> - </w:t>
      </w:r>
      <w:r w:rsidR="00FB1DFA" w:rsidRPr="00A12477">
        <w:rPr>
          <w:rFonts w:ascii="Times New Roman" w:hAnsi="Times New Roman" w:cs="Times New Roman"/>
          <w:sz w:val="28"/>
          <w:szCs w:val="28"/>
        </w:rPr>
        <w:t>М: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="00FB1DFA" w:rsidRPr="00A12477">
        <w:rPr>
          <w:rFonts w:ascii="Times New Roman" w:hAnsi="Times New Roman" w:cs="Times New Roman"/>
          <w:sz w:val="28"/>
          <w:szCs w:val="28"/>
        </w:rPr>
        <w:t>Музыка 1988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B1DFA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М. Сонатины</w:t>
      </w:r>
      <w:r w:rsidR="00A47BA3">
        <w:rPr>
          <w:rFonts w:ascii="Times New Roman" w:hAnsi="Times New Roman" w:cs="Times New Roman"/>
          <w:sz w:val="28"/>
          <w:szCs w:val="28"/>
        </w:rPr>
        <w:t>.</w:t>
      </w:r>
      <w:r w:rsidRPr="00A12477">
        <w:rPr>
          <w:rFonts w:ascii="Times New Roman" w:hAnsi="Times New Roman" w:cs="Times New Roman"/>
          <w:sz w:val="28"/>
          <w:szCs w:val="28"/>
        </w:rPr>
        <w:t xml:space="preserve"> – М: Музыка, 1987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Ф. Сонатины</w:t>
      </w:r>
      <w:r w:rsidR="00A47BA3">
        <w:rPr>
          <w:rFonts w:ascii="Times New Roman" w:hAnsi="Times New Roman" w:cs="Times New Roman"/>
          <w:sz w:val="28"/>
          <w:szCs w:val="28"/>
        </w:rPr>
        <w:t>.</w:t>
      </w:r>
      <w:r w:rsidRPr="00A12477">
        <w:rPr>
          <w:rFonts w:ascii="Times New Roman" w:hAnsi="Times New Roman" w:cs="Times New Roman"/>
          <w:sz w:val="28"/>
          <w:szCs w:val="28"/>
        </w:rPr>
        <w:t xml:space="preserve"> – М.: Музыка, 1978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B1DFA" w:rsidRPr="00A12477" w:rsidRDefault="00FB1DFA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«Маленькому виртуозу» Пьесы для ф-но, вып.5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Самонова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А.</w:t>
      </w:r>
      <w:r w:rsidR="00720356" w:rsidRPr="00A12477">
        <w:rPr>
          <w:rFonts w:ascii="Times New Roman" w:hAnsi="Times New Roman" w:cs="Times New Roman"/>
          <w:sz w:val="28"/>
          <w:szCs w:val="28"/>
        </w:rPr>
        <w:t xml:space="preserve"> - </w:t>
      </w:r>
      <w:r w:rsidRPr="00A12477">
        <w:rPr>
          <w:rFonts w:ascii="Times New Roman" w:hAnsi="Times New Roman" w:cs="Times New Roman"/>
          <w:sz w:val="28"/>
          <w:szCs w:val="28"/>
        </w:rPr>
        <w:t>М: музыка 1087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Маленькому пианисту. Пособие для дошкольников.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Б. – Киев: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Украина, 1981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720356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Маленький пианист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917" w:rsidRPr="00A12477">
        <w:rPr>
          <w:rFonts w:ascii="Times New Roman" w:hAnsi="Times New Roman" w:cs="Times New Roman"/>
          <w:sz w:val="28"/>
          <w:szCs w:val="28"/>
        </w:rPr>
        <w:t>ост. Соколов М. – М: Музыка, 1991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Маленькому любителю музыки. Альбом фор</w:t>
      </w:r>
      <w:r w:rsidR="00720356" w:rsidRPr="00A12477">
        <w:rPr>
          <w:rFonts w:ascii="Times New Roman" w:hAnsi="Times New Roman" w:cs="Times New Roman"/>
          <w:sz w:val="28"/>
          <w:szCs w:val="28"/>
        </w:rPr>
        <w:t>тепианных пьес для детей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356" w:rsidRPr="00A12477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720356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С. Ч.1 изд. 2 – М.: Музыка, 1972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20356" w:rsidRPr="00A12477">
        <w:rPr>
          <w:rFonts w:ascii="Times New Roman" w:hAnsi="Times New Roman" w:cs="Times New Roman"/>
          <w:sz w:val="28"/>
          <w:szCs w:val="28"/>
        </w:rPr>
        <w:t>алыш за роялем. Учебное пособие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720356" w:rsidRPr="00A1247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720356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Лещинская И.,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Пороцкий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В. – М.: Советский композитор, 1986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720356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С. с</w:t>
      </w:r>
      <w:r w:rsidR="00F85917" w:rsidRPr="00A12477">
        <w:rPr>
          <w:rFonts w:ascii="Times New Roman" w:hAnsi="Times New Roman" w:cs="Times New Roman"/>
          <w:sz w:val="28"/>
          <w:szCs w:val="28"/>
        </w:rPr>
        <w:t>оч.28. Бирюльки. Маленькие пьесы для фортепиано</w:t>
      </w:r>
      <w:r w:rsidR="00A47BA3">
        <w:rPr>
          <w:rFonts w:ascii="Times New Roman" w:hAnsi="Times New Roman" w:cs="Times New Roman"/>
          <w:sz w:val="28"/>
          <w:szCs w:val="28"/>
        </w:rPr>
        <w:t>.</w:t>
      </w:r>
      <w:r w:rsidR="00F85917" w:rsidRPr="00A12477">
        <w:rPr>
          <w:rFonts w:ascii="Times New Roman" w:hAnsi="Times New Roman" w:cs="Times New Roman"/>
          <w:sz w:val="28"/>
          <w:szCs w:val="28"/>
        </w:rPr>
        <w:t xml:space="preserve"> – М.: Музыка, 1974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5C510C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Музыкальный букварь</w:t>
      </w:r>
      <w:proofErr w:type="gramStart"/>
      <w:r w:rsidR="00730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356" w:rsidRPr="00A12477">
        <w:rPr>
          <w:rFonts w:ascii="Times New Roman" w:hAnsi="Times New Roman" w:cs="Times New Roman"/>
          <w:sz w:val="28"/>
          <w:szCs w:val="28"/>
        </w:rPr>
        <w:t xml:space="preserve"> /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356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917" w:rsidRPr="00A12477">
        <w:rPr>
          <w:rFonts w:ascii="Times New Roman" w:hAnsi="Times New Roman" w:cs="Times New Roman"/>
          <w:sz w:val="28"/>
          <w:szCs w:val="28"/>
        </w:rPr>
        <w:t>ост. Ветлугина Н. Изд. – М.: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A12477">
        <w:rPr>
          <w:rFonts w:ascii="Times New Roman" w:hAnsi="Times New Roman" w:cs="Times New Roman"/>
          <w:sz w:val="28"/>
          <w:szCs w:val="28"/>
        </w:rPr>
        <w:t>Музыка,1988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B1DFA" w:rsidRPr="00A12477" w:rsidRDefault="00FB1DFA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«Музыкальная мозаика»</w:t>
      </w:r>
      <w:r w:rsidR="00720356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для ф-но, вып.3.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старшие классы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730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С.</w:t>
      </w:r>
      <w:r w:rsidR="0073035E">
        <w:rPr>
          <w:rFonts w:ascii="Times New Roman" w:hAnsi="Times New Roman" w:cs="Times New Roman"/>
          <w:sz w:val="28"/>
          <w:szCs w:val="28"/>
        </w:rPr>
        <w:t xml:space="preserve"> –</w:t>
      </w:r>
      <w:r w:rsidRPr="00A12477">
        <w:rPr>
          <w:rFonts w:ascii="Times New Roman" w:hAnsi="Times New Roman" w:cs="Times New Roman"/>
          <w:sz w:val="28"/>
          <w:szCs w:val="28"/>
        </w:rPr>
        <w:t xml:space="preserve"> Р</w:t>
      </w:r>
      <w:r w:rsidR="0073035E">
        <w:rPr>
          <w:rFonts w:ascii="Times New Roman" w:hAnsi="Times New Roman" w:cs="Times New Roman"/>
          <w:sz w:val="28"/>
          <w:szCs w:val="28"/>
        </w:rPr>
        <w:t xml:space="preserve">остов </w:t>
      </w:r>
      <w:r w:rsidRPr="00A12477">
        <w:rPr>
          <w:rFonts w:ascii="Times New Roman" w:hAnsi="Times New Roman" w:cs="Times New Roman"/>
          <w:sz w:val="28"/>
          <w:szCs w:val="28"/>
        </w:rPr>
        <w:t>н</w:t>
      </w:r>
      <w:r w:rsidR="0073035E">
        <w:rPr>
          <w:rFonts w:ascii="Times New Roman" w:hAnsi="Times New Roman" w:cs="Times New Roman"/>
          <w:sz w:val="28"/>
          <w:szCs w:val="28"/>
        </w:rPr>
        <w:t>/</w:t>
      </w:r>
      <w:r w:rsidRPr="00A12477">
        <w:rPr>
          <w:rFonts w:ascii="Times New Roman" w:hAnsi="Times New Roman" w:cs="Times New Roman"/>
          <w:sz w:val="28"/>
          <w:szCs w:val="28"/>
        </w:rPr>
        <w:t>Д , 2002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Пе</w:t>
      </w:r>
      <w:r w:rsidR="005C510C" w:rsidRPr="00A12477">
        <w:rPr>
          <w:rFonts w:ascii="Times New Roman" w:hAnsi="Times New Roman" w:cs="Times New Roman"/>
          <w:sz w:val="28"/>
          <w:szCs w:val="28"/>
        </w:rPr>
        <w:t>рвые шаги маленького пианиста /</w:t>
      </w:r>
      <w:r w:rsidR="000C7ED1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Взорова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Т., Баранова Г., Четверухина А. – М.: Музыка, 1985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Первая в</w:t>
      </w:r>
      <w:r w:rsidR="005C510C" w:rsidRPr="00A12477">
        <w:rPr>
          <w:rFonts w:ascii="Times New Roman" w:hAnsi="Times New Roman" w:cs="Times New Roman"/>
          <w:sz w:val="28"/>
          <w:szCs w:val="28"/>
        </w:rPr>
        <w:t>стреча с музыкой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10C" w:rsidRPr="00A1247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>ост. Артоболевская А. – М.: Сов. Композитор, 1985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Ребенок за роялем. Хрестоматия для ф</w:t>
      </w:r>
      <w:r w:rsidR="005C510C" w:rsidRPr="00A12477">
        <w:rPr>
          <w:rFonts w:ascii="Times New Roman" w:hAnsi="Times New Roman" w:cs="Times New Roman"/>
          <w:sz w:val="28"/>
          <w:szCs w:val="28"/>
        </w:rPr>
        <w:t>ортепиано в 2 и 4 руки с пением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BA3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>ост. Соколова Н. – М.: Музыка, 1983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5C510C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Самоучитель игры на фортепиано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0C7ED1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сост. Зимина О.,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Мохель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Л. </w:t>
      </w:r>
      <w:r w:rsidR="00F85917" w:rsidRPr="00A12477">
        <w:rPr>
          <w:rFonts w:ascii="Times New Roman" w:hAnsi="Times New Roman" w:cs="Times New Roman"/>
          <w:sz w:val="28"/>
          <w:szCs w:val="28"/>
        </w:rPr>
        <w:t>Изд.8. – М.: Музыка. 1989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Свиридов Г. Альбом пьес для детей. – Л.: Музыка, 1981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544D64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Смирнова Т.И. </w:t>
      </w:r>
      <w:r w:rsidR="00F85917" w:rsidRPr="00A12477">
        <w:rPr>
          <w:rFonts w:ascii="Times New Roman" w:hAnsi="Times New Roman" w:cs="Times New Roman"/>
          <w:sz w:val="28"/>
          <w:szCs w:val="28"/>
        </w:rPr>
        <w:t xml:space="preserve">«Аллегро» тетрадь 1,2,3. </w:t>
      </w:r>
      <w:r w:rsidR="00C519D8" w:rsidRPr="00A12477">
        <w:rPr>
          <w:rFonts w:ascii="Times New Roman" w:hAnsi="Times New Roman" w:cs="Times New Roman"/>
          <w:sz w:val="28"/>
          <w:szCs w:val="28"/>
        </w:rPr>
        <w:t>М.: Издательский дом «Грааль»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A12477">
        <w:rPr>
          <w:rFonts w:ascii="Times New Roman" w:hAnsi="Times New Roman" w:cs="Times New Roman"/>
          <w:sz w:val="28"/>
          <w:szCs w:val="28"/>
        </w:rPr>
        <w:t>1992, 1993</w:t>
      </w:r>
      <w:r w:rsidR="003A3AEA">
        <w:rPr>
          <w:rFonts w:ascii="Times New Roman" w:hAnsi="Times New Roman" w:cs="Times New Roman"/>
          <w:sz w:val="28"/>
          <w:szCs w:val="28"/>
        </w:rPr>
        <w:t xml:space="preserve"> гг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5C510C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Фортепианная игра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917" w:rsidRPr="00A12477">
        <w:rPr>
          <w:rFonts w:ascii="Times New Roman" w:hAnsi="Times New Roman" w:cs="Times New Roman"/>
          <w:sz w:val="28"/>
          <w:szCs w:val="28"/>
        </w:rPr>
        <w:t>ост. Николаев А. – М.: Музыка, 1988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81101C" w:rsidRPr="00A12477" w:rsidRDefault="0081101C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Фортепианная музыка для детей. Вып.1</w:t>
      </w:r>
      <w:r w:rsidR="000C7ED1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/</w:t>
      </w:r>
      <w:r w:rsidR="000C7ED1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А.- М.: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Музыка, 1989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397C77" w:rsidRPr="00A12477" w:rsidRDefault="00F313EF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Хрестоматия по курсу фортепиано</w:t>
      </w:r>
      <w:proofErr w:type="gramStart"/>
      <w:r w:rsidR="00A4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С. А.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Е. В. –</w:t>
      </w:r>
      <w:r w:rsidR="00397C77" w:rsidRPr="00A12477">
        <w:rPr>
          <w:rFonts w:ascii="Times New Roman" w:hAnsi="Times New Roman" w:cs="Times New Roman"/>
          <w:sz w:val="28"/>
          <w:szCs w:val="28"/>
        </w:rPr>
        <w:t xml:space="preserve"> М: МССМШ школа Гнесиных, 2014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="00397C77"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Хрест</w:t>
      </w:r>
      <w:r w:rsidR="005C510C" w:rsidRPr="00A12477">
        <w:rPr>
          <w:rFonts w:ascii="Times New Roman" w:hAnsi="Times New Roman" w:cs="Times New Roman"/>
          <w:sz w:val="28"/>
          <w:szCs w:val="28"/>
        </w:rPr>
        <w:t>оматия маленького пианиста</w:t>
      </w:r>
      <w:proofErr w:type="gramStart"/>
      <w:r w:rsidR="00892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sz w:val="28"/>
          <w:szCs w:val="28"/>
        </w:rPr>
        <w:t>ост. Артоболевская А. – М.: Сов. Музыкант, 1991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для форт</w:t>
      </w:r>
      <w:r w:rsidR="005C510C" w:rsidRPr="00A12477">
        <w:rPr>
          <w:rFonts w:ascii="Times New Roman" w:hAnsi="Times New Roman" w:cs="Times New Roman"/>
          <w:sz w:val="28"/>
          <w:szCs w:val="28"/>
        </w:rPr>
        <w:t>епиано 1, 2, 3, 4 классов ДМШ</w:t>
      </w:r>
      <w:r w:rsidR="00892A22">
        <w:rPr>
          <w:rFonts w:ascii="Times New Roman" w:hAnsi="Times New Roman" w:cs="Times New Roman"/>
          <w:sz w:val="28"/>
          <w:szCs w:val="28"/>
        </w:rPr>
        <w:t>.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/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r w:rsidRPr="00A12477">
        <w:rPr>
          <w:rFonts w:ascii="Times New Roman" w:hAnsi="Times New Roman" w:cs="Times New Roman"/>
          <w:sz w:val="28"/>
          <w:szCs w:val="28"/>
        </w:rPr>
        <w:t xml:space="preserve">ост. И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Н., Сорокин К.,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А. Туманян А. – М.: Музыка, 1983,1986, 1990</w:t>
      </w:r>
      <w:r w:rsidR="003A3AEA">
        <w:rPr>
          <w:rFonts w:ascii="Times New Roman" w:hAnsi="Times New Roman" w:cs="Times New Roman"/>
          <w:sz w:val="28"/>
          <w:szCs w:val="28"/>
        </w:rPr>
        <w:t xml:space="preserve"> гг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Чайковский П. Детский альбом</w:t>
      </w:r>
      <w:r w:rsidR="00892A22">
        <w:rPr>
          <w:rFonts w:ascii="Times New Roman" w:hAnsi="Times New Roman" w:cs="Times New Roman"/>
          <w:sz w:val="28"/>
          <w:szCs w:val="28"/>
        </w:rPr>
        <w:t>.</w:t>
      </w:r>
      <w:r w:rsidRPr="00A12477">
        <w:rPr>
          <w:rFonts w:ascii="Times New Roman" w:hAnsi="Times New Roman" w:cs="Times New Roman"/>
          <w:sz w:val="28"/>
          <w:szCs w:val="28"/>
        </w:rPr>
        <w:t xml:space="preserve"> – М.: музыка, 1986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Черни К. Избранные этюды.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– М.: Музыка, 1984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lastRenderedPageBreak/>
        <w:t>Школа игры на фортепи</w:t>
      </w:r>
      <w:r w:rsidR="005C510C" w:rsidRPr="00A12477">
        <w:rPr>
          <w:rFonts w:ascii="Times New Roman" w:hAnsi="Times New Roman" w:cs="Times New Roman"/>
          <w:sz w:val="28"/>
          <w:szCs w:val="28"/>
        </w:rPr>
        <w:t>ано. Для второго года обучения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/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r w:rsidRPr="00A12477">
        <w:rPr>
          <w:rFonts w:ascii="Times New Roman" w:hAnsi="Times New Roman" w:cs="Times New Roman"/>
          <w:sz w:val="28"/>
          <w:szCs w:val="28"/>
        </w:rPr>
        <w:t>ост. Кувшинников Н., Соколов М. – М.: Музыка, 1964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B1DFA" w:rsidRPr="00A12477" w:rsidRDefault="00FB1DFA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2477">
        <w:rPr>
          <w:rFonts w:ascii="Times New Roman" w:hAnsi="Times New Roman" w:cs="Times New Roman"/>
          <w:bCs/>
          <w:iCs/>
          <w:sz w:val="28"/>
          <w:szCs w:val="28"/>
        </w:rPr>
        <w:t>Школа игры на фортепиано</w:t>
      </w:r>
      <w:proofErr w:type="gramStart"/>
      <w:r w:rsidR="00892A2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12477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proofErr w:type="gramStart"/>
      <w:r w:rsidRPr="00A12477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A12477">
        <w:rPr>
          <w:rFonts w:ascii="Times New Roman" w:hAnsi="Times New Roman" w:cs="Times New Roman"/>
          <w:bCs/>
          <w:iCs/>
          <w:sz w:val="28"/>
          <w:szCs w:val="28"/>
        </w:rPr>
        <w:t>ост. Николаев А. – М: Музыка, 1973</w:t>
      </w:r>
      <w:r w:rsidR="003A3AEA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 xml:space="preserve">Шуман Р. Альбом для юношества.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– М.: Музыка, 1972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Юным пианистам. Реп</w:t>
      </w:r>
      <w:r w:rsidR="00F218F3" w:rsidRPr="00A12477">
        <w:rPr>
          <w:rFonts w:ascii="Times New Roman" w:hAnsi="Times New Roman" w:cs="Times New Roman"/>
          <w:sz w:val="28"/>
          <w:szCs w:val="28"/>
        </w:rPr>
        <w:t>е</w:t>
      </w:r>
      <w:r w:rsidRPr="00A12477">
        <w:rPr>
          <w:rFonts w:ascii="Times New Roman" w:hAnsi="Times New Roman" w:cs="Times New Roman"/>
          <w:sz w:val="28"/>
          <w:szCs w:val="28"/>
        </w:rPr>
        <w:t>ртуар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д</w:t>
      </w:r>
      <w:r w:rsidR="005C510C" w:rsidRPr="00A12477">
        <w:rPr>
          <w:rFonts w:ascii="Times New Roman" w:hAnsi="Times New Roman" w:cs="Times New Roman"/>
          <w:sz w:val="28"/>
          <w:szCs w:val="28"/>
        </w:rPr>
        <w:t>ля подготовительных групп ДМШ</w:t>
      </w:r>
      <w:r w:rsidR="00892A22">
        <w:rPr>
          <w:rFonts w:ascii="Times New Roman" w:hAnsi="Times New Roman" w:cs="Times New Roman"/>
          <w:sz w:val="28"/>
          <w:szCs w:val="28"/>
        </w:rPr>
        <w:t>.</w:t>
      </w:r>
      <w:r w:rsidR="003A3AEA">
        <w:rPr>
          <w:rFonts w:ascii="Times New Roman" w:hAnsi="Times New Roman" w:cs="Times New Roman"/>
          <w:sz w:val="28"/>
          <w:szCs w:val="28"/>
        </w:rPr>
        <w:t xml:space="preserve"> / </w:t>
      </w:r>
      <w:r w:rsidR="005C510C" w:rsidRPr="00A12477">
        <w:rPr>
          <w:rFonts w:ascii="Times New Roman" w:hAnsi="Times New Roman" w:cs="Times New Roman"/>
          <w:sz w:val="28"/>
          <w:szCs w:val="28"/>
        </w:rPr>
        <w:br/>
        <w:t>с</w:t>
      </w:r>
      <w:r w:rsidRPr="00A12477">
        <w:rPr>
          <w:rFonts w:ascii="Times New Roman" w:hAnsi="Times New Roman" w:cs="Times New Roman"/>
          <w:sz w:val="28"/>
          <w:szCs w:val="28"/>
        </w:rPr>
        <w:t xml:space="preserve">ост. Шульгина В.,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Н – Киев: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Украина, 1995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F85917" w:rsidRPr="00A12477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Юному пианисту. Учебно</w:t>
      </w:r>
      <w:r w:rsidR="005C510C" w:rsidRPr="00A12477">
        <w:rPr>
          <w:rFonts w:ascii="Times New Roman" w:hAnsi="Times New Roman" w:cs="Times New Roman"/>
          <w:sz w:val="28"/>
          <w:szCs w:val="28"/>
        </w:rPr>
        <w:t>е пособие для 1-4 классов ДМШ</w:t>
      </w:r>
      <w:r w:rsidR="00892A22">
        <w:rPr>
          <w:rFonts w:ascii="Times New Roman" w:hAnsi="Times New Roman" w:cs="Times New Roman"/>
          <w:sz w:val="28"/>
          <w:szCs w:val="28"/>
        </w:rPr>
        <w:t>.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/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F218F3" w:rsidRPr="00A12477">
        <w:rPr>
          <w:rFonts w:ascii="Times New Roman" w:hAnsi="Times New Roman" w:cs="Times New Roman"/>
          <w:sz w:val="28"/>
          <w:szCs w:val="28"/>
        </w:rPr>
        <w:t>Митина</w:t>
      </w:r>
      <w:r w:rsidRPr="00A12477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., </w:t>
      </w:r>
      <w:r w:rsidR="00F218F3" w:rsidRPr="00A12477">
        <w:rPr>
          <w:rFonts w:ascii="Times New Roman" w:hAnsi="Times New Roman" w:cs="Times New Roman"/>
          <w:sz w:val="28"/>
          <w:szCs w:val="28"/>
        </w:rPr>
        <w:t xml:space="preserve"> </w:t>
      </w:r>
      <w:r w:rsidRPr="00A12477">
        <w:rPr>
          <w:rFonts w:ascii="Times New Roman" w:hAnsi="Times New Roman" w:cs="Times New Roman"/>
          <w:sz w:val="28"/>
          <w:szCs w:val="28"/>
        </w:rPr>
        <w:t>Митин В.Т. – Новосибирское книжное издательство. 1997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A12477">
        <w:rPr>
          <w:rFonts w:ascii="Times New Roman" w:hAnsi="Times New Roman" w:cs="Times New Roman"/>
          <w:sz w:val="28"/>
          <w:szCs w:val="28"/>
        </w:rPr>
        <w:t>.</w:t>
      </w:r>
    </w:p>
    <w:p w:rsidR="00BE6B8F" w:rsidRDefault="00F85917" w:rsidP="00D47981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477">
        <w:rPr>
          <w:rFonts w:ascii="Times New Roman" w:hAnsi="Times New Roman" w:cs="Times New Roman"/>
          <w:sz w:val="28"/>
          <w:szCs w:val="28"/>
        </w:rPr>
        <w:t>Юный пианист. Пьесы, э</w:t>
      </w:r>
      <w:r w:rsidR="005C510C" w:rsidRPr="00A12477">
        <w:rPr>
          <w:rFonts w:ascii="Times New Roman" w:hAnsi="Times New Roman" w:cs="Times New Roman"/>
          <w:sz w:val="28"/>
          <w:szCs w:val="28"/>
        </w:rPr>
        <w:t>тюды, ансамбли 1-2 классы ДМШ</w:t>
      </w:r>
      <w:r w:rsidR="00892A22">
        <w:rPr>
          <w:rFonts w:ascii="Times New Roman" w:hAnsi="Times New Roman" w:cs="Times New Roman"/>
          <w:sz w:val="28"/>
          <w:szCs w:val="28"/>
        </w:rPr>
        <w:t>.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/</w:t>
      </w:r>
      <w:r w:rsidR="003A3AEA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A12477">
        <w:rPr>
          <w:rFonts w:ascii="Times New Roman" w:hAnsi="Times New Roman" w:cs="Times New Roman"/>
          <w:sz w:val="28"/>
          <w:szCs w:val="28"/>
        </w:rPr>
        <w:t>с</w:t>
      </w:r>
      <w:r w:rsidRPr="00A12477">
        <w:rPr>
          <w:rFonts w:ascii="Times New Roman" w:hAnsi="Times New Roman" w:cs="Times New Roman"/>
          <w:sz w:val="28"/>
          <w:szCs w:val="28"/>
        </w:rPr>
        <w:t xml:space="preserve">ост. и ред.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A12477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A12477">
        <w:rPr>
          <w:rFonts w:ascii="Times New Roman" w:hAnsi="Times New Roman" w:cs="Times New Roman"/>
          <w:sz w:val="28"/>
          <w:szCs w:val="28"/>
        </w:rPr>
        <w:t xml:space="preserve"> В. – М.: Сов</w:t>
      </w:r>
      <w:r w:rsidRPr="004B136D">
        <w:rPr>
          <w:rFonts w:ascii="Times New Roman" w:hAnsi="Times New Roman" w:cs="Times New Roman"/>
          <w:sz w:val="28"/>
          <w:szCs w:val="28"/>
        </w:rPr>
        <w:t>. Композитор, 1983</w:t>
      </w:r>
      <w:r w:rsidR="003A3AEA">
        <w:rPr>
          <w:rFonts w:ascii="Times New Roman" w:hAnsi="Times New Roman" w:cs="Times New Roman"/>
          <w:sz w:val="28"/>
          <w:szCs w:val="28"/>
        </w:rPr>
        <w:t xml:space="preserve"> г</w:t>
      </w:r>
      <w:r w:rsidRPr="004B136D">
        <w:rPr>
          <w:rFonts w:ascii="Times New Roman" w:hAnsi="Times New Roman" w:cs="Times New Roman"/>
          <w:sz w:val="28"/>
          <w:szCs w:val="28"/>
        </w:rPr>
        <w:t>.</w:t>
      </w:r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F00B1" w:rsidRPr="004211F3">
          <w:rPr>
            <w:rStyle w:val="ab"/>
            <w:rFonts w:ascii="Times New Roman" w:hAnsi="Times New Roman" w:cs="Times New Roman"/>
            <w:sz w:val="28"/>
            <w:szCs w:val="28"/>
          </w:rPr>
          <w:t>https://notkinastya.ru/</w:t>
        </w:r>
      </w:hyperlink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F00B1" w:rsidRPr="004211F3">
          <w:rPr>
            <w:rStyle w:val="ab"/>
            <w:rFonts w:ascii="Times New Roman" w:hAnsi="Times New Roman" w:cs="Times New Roman"/>
            <w:sz w:val="28"/>
            <w:szCs w:val="28"/>
          </w:rPr>
          <w:t>https://pianokafe.com/</w:t>
        </w:r>
      </w:hyperlink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F00B1" w:rsidRPr="004211F3">
          <w:rPr>
            <w:rStyle w:val="ab"/>
            <w:rFonts w:ascii="Times New Roman" w:hAnsi="Times New Roman" w:cs="Times New Roman"/>
            <w:sz w:val="28"/>
            <w:szCs w:val="28"/>
          </w:rPr>
          <w:t>https://vk.com/</w:t>
        </w:r>
      </w:hyperlink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F00B1" w:rsidRPr="004211F3">
          <w:rPr>
            <w:rStyle w:val="ab"/>
            <w:rFonts w:ascii="Times New Roman" w:hAnsi="Times New Roman" w:cs="Times New Roman"/>
            <w:sz w:val="28"/>
            <w:szCs w:val="28"/>
          </w:rPr>
          <w:t>https://dmsh12.srt.muzkult.ru/note/</w:t>
        </w:r>
      </w:hyperlink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F00B1" w:rsidRPr="004211F3">
          <w:rPr>
            <w:rStyle w:val="ab"/>
            <w:rFonts w:ascii="Times New Roman" w:hAnsi="Times New Roman" w:cs="Times New Roman"/>
            <w:sz w:val="28"/>
            <w:szCs w:val="28"/>
          </w:rPr>
          <w:t>https://note-store.ru/notes/all_popular/</w:t>
        </w:r>
      </w:hyperlink>
    </w:p>
    <w:p w:rsidR="00CF00B1" w:rsidRDefault="00BE7529" w:rsidP="00F7411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C0FD8" w:rsidRPr="007E5027">
          <w:rPr>
            <w:rStyle w:val="ab"/>
            <w:rFonts w:ascii="Times New Roman" w:hAnsi="Times New Roman" w:cs="Times New Roman"/>
            <w:sz w:val="28"/>
            <w:szCs w:val="28"/>
          </w:rPr>
          <w:t>http://www.classon.ru/lib/instrument/piano/1/</w:t>
        </w:r>
      </w:hyperlink>
    </w:p>
    <w:p w:rsidR="001C0FD8" w:rsidRDefault="001C0FD8" w:rsidP="001C0FD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4CA" w:rsidRPr="009F201B" w:rsidRDefault="001C0FD8" w:rsidP="00DB22E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9F201B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             </w:t>
      </w:r>
      <w:r w:rsidR="00A934CA" w:rsidRPr="009F201B">
        <w:rPr>
          <w:rFonts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>Список рекомендуемой методической литературы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1. Алексеев А. Методика обучения игре на ф-но. 3-е изд. – М.,1978. </w:t>
      </w:r>
      <w:r w:rsidR="00D47981">
        <w:rPr>
          <w:rFonts w:cs="Times New Roman"/>
          <w:bCs/>
          <w:iCs/>
          <w:sz w:val="28"/>
          <w:szCs w:val="28"/>
          <w:lang w:eastAsia="en-US"/>
        </w:rPr>
        <w:t>-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145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3.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Баренбойм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Л. Путь к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музицированию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. 2- е изд.- Ленинград, 1979.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- 352 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4.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Корто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А. О фортепианном искусстве. - Москва, 1965</w:t>
      </w:r>
      <w:r w:rsidR="00D47981">
        <w:rPr>
          <w:rFonts w:cs="Times New Roman"/>
          <w:bCs/>
          <w:iCs/>
          <w:sz w:val="28"/>
          <w:szCs w:val="28"/>
          <w:lang w:eastAsia="en-US"/>
        </w:rPr>
        <w:t>. – 363 с.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5.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Гринштейн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С. Великие фортепианные педагоги прошлого. –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СпБ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.: Композитор, 2004. 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144с.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6. Как научиться играть на рояле. Первые шаги. – М.: Классика 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XXI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, 2006. 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220с.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7. </w:t>
      </w:r>
      <w:r w:rsidRPr="004B136D">
        <w:rPr>
          <w:rFonts w:cs="Times New Roman"/>
          <w:sz w:val="28"/>
          <w:szCs w:val="28"/>
          <w:shd w:val="clear" w:color="auto" w:fill="FFFFFF"/>
        </w:rPr>
        <w:t>Коган Г. У врат мастерства. - М.: Советский композитор, 1977.</w:t>
      </w:r>
      <w:r w:rsidR="003A3AEA">
        <w:rPr>
          <w:rFonts w:cs="Times New Roman"/>
          <w:sz w:val="28"/>
          <w:szCs w:val="28"/>
          <w:shd w:val="clear" w:color="auto" w:fill="FFFFFF"/>
        </w:rPr>
        <w:t xml:space="preserve"> – 176с.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8.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Маккинон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Л. Игра наизусть.</w:t>
      </w:r>
      <w:r w:rsidR="00544D64" w:rsidRPr="004B136D">
        <w:rPr>
          <w:rFonts w:cs="Times New Roman"/>
          <w:bCs/>
          <w:iCs/>
          <w:sz w:val="28"/>
          <w:szCs w:val="28"/>
          <w:lang w:eastAsia="en-US"/>
        </w:rPr>
        <w:t xml:space="preserve"> 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М.: Музыка , 1967. – 144с.</w:t>
      </w:r>
    </w:p>
    <w:p w:rsidR="00D47981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9.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Метнер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Н. Повседневная работа пианист</w:t>
      </w:r>
      <w:r w:rsidR="00261742" w:rsidRPr="004B136D">
        <w:rPr>
          <w:rFonts w:cs="Times New Roman"/>
          <w:bCs/>
          <w:iCs/>
          <w:sz w:val="28"/>
          <w:szCs w:val="28"/>
          <w:lang w:eastAsia="en-US"/>
        </w:rPr>
        <w:t>а и композитора. - М.</w:t>
      </w:r>
      <w:r w:rsidR="00D47981">
        <w:rPr>
          <w:rFonts w:cs="Times New Roman"/>
          <w:bCs/>
          <w:iCs/>
          <w:sz w:val="28"/>
          <w:szCs w:val="28"/>
          <w:lang w:eastAsia="en-US"/>
        </w:rPr>
        <w:t>,1963</w:t>
      </w:r>
      <w:r w:rsidR="00194C59">
        <w:rPr>
          <w:rFonts w:cs="Times New Roman"/>
          <w:bCs/>
          <w:iCs/>
          <w:sz w:val="28"/>
          <w:szCs w:val="28"/>
          <w:lang w:eastAsia="en-US"/>
        </w:rPr>
        <w:t>. – 92с.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lastRenderedPageBreak/>
        <w:t xml:space="preserve">10.Мертинсен К.А. Методика индивидуального преподавания игры на фортепиано. – М.: Классика – 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XXI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 2003. – 120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11. Нейгауз Г. Об искусстве фортепианной игры. 5 изд. </w:t>
      </w:r>
      <w:r w:rsidR="00544D64" w:rsidRPr="004B136D">
        <w:rPr>
          <w:rFonts w:cs="Times New Roman"/>
          <w:bCs/>
          <w:iCs/>
          <w:sz w:val="28"/>
          <w:szCs w:val="28"/>
          <w:lang w:eastAsia="en-US"/>
        </w:rPr>
        <w:t xml:space="preserve">-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М.: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Музыка, 1988.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400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с.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12. Петрушин В. Музыкальная психология. М.: </w:t>
      </w:r>
      <w:r w:rsidRPr="004B136D">
        <w:rPr>
          <w:rFonts w:cs="Times New Roman"/>
          <w:sz w:val="28"/>
          <w:szCs w:val="28"/>
          <w:shd w:val="clear" w:color="auto" w:fill="FFFFFF"/>
        </w:rPr>
        <w:t xml:space="preserve">Академический проект, </w:t>
      </w:r>
      <w:proofErr w:type="spellStart"/>
      <w:r w:rsidRPr="004B136D">
        <w:rPr>
          <w:rFonts w:cs="Times New Roman"/>
          <w:sz w:val="28"/>
          <w:szCs w:val="28"/>
          <w:shd w:val="clear" w:color="auto" w:fill="FFFFFF"/>
        </w:rPr>
        <w:t>Трикста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, 2008.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- 400с. 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13. Работа над художественным произведением и формирование музыкального мышления исполнителя. – С</w:t>
      </w:r>
      <w:r w:rsidR="00D47981">
        <w:rPr>
          <w:rFonts w:cs="Times New Roman"/>
          <w:bCs/>
          <w:iCs/>
          <w:sz w:val="28"/>
          <w:szCs w:val="28"/>
          <w:lang w:eastAsia="en-US"/>
        </w:rPr>
        <w:t>Пб</w:t>
      </w:r>
      <w:proofErr w:type="gramStart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.: </w:t>
      </w:r>
      <w:proofErr w:type="gramEnd"/>
      <w:r w:rsidRPr="004B136D">
        <w:rPr>
          <w:rFonts w:cs="Times New Roman"/>
          <w:bCs/>
          <w:iCs/>
          <w:sz w:val="28"/>
          <w:szCs w:val="28"/>
          <w:lang w:eastAsia="en-US"/>
        </w:rPr>
        <w:t>Композитор,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2005. – 36с.</w:t>
      </w:r>
    </w:p>
    <w:p w:rsidR="00A8495D" w:rsidRPr="004B136D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14. Смирнова Т. Учебное пособие «</w:t>
      </w:r>
      <w:proofErr w:type="spellStart"/>
      <w:r w:rsidRPr="004B136D">
        <w:rPr>
          <w:rFonts w:cs="Times New Roman"/>
          <w:bCs/>
          <w:iCs/>
          <w:sz w:val="28"/>
          <w:szCs w:val="28"/>
          <w:lang w:val="en-US" w:eastAsia="en-US"/>
        </w:rPr>
        <w:t>AIIegro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». Методическая часть: Беседа «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Интерпритация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>» из серии «Воспитание искусством или искусств</w:t>
      </w:r>
      <w:r w:rsidR="003A3AEA">
        <w:rPr>
          <w:rFonts w:cs="Times New Roman"/>
          <w:bCs/>
          <w:iCs/>
          <w:sz w:val="28"/>
          <w:szCs w:val="28"/>
          <w:lang w:eastAsia="en-US"/>
        </w:rPr>
        <w:t>о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воспитания». 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–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М</w:t>
      </w:r>
      <w:r w:rsidR="00D47981">
        <w:rPr>
          <w:rFonts w:cs="Times New Roman"/>
          <w:bCs/>
          <w:iCs/>
          <w:sz w:val="28"/>
          <w:szCs w:val="28"/>
          <w:lang w:eastAsia="en-US"/>
        </w:rPr>
        <w:t>.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: Издательский дом «Грааль», 2001. – 368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с.</w:t>
      </w:r>
    </w:p>
    <w:p w:rsidR="00A8495D" w:rsidRPr="004B136D" w:rsidRDefault="00A8495D" w:rsidP="00D47981">
      <w:pPr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15. </w:t>
      </w:r>
      <w:proofErr w:type="spellStart"/>
      <w:r w:rsidRPr="004B136D">
        <w:rPr>
          <w:rFonts w:cs="Times New Roman"/>
          <w:bCs/>
          <w:iCs/>
          <w:sz w:val="28"/>
          <w:szCs w:val="28"/>
          <w:lang w:eastAsia="en-US"/>
        </w:rPr>
        <w:t>Савшинский</w:t>
      </w:r>
      <w:proofErr w:type="spellEnd"/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С. Пианист и его работа. </w:t>
      </w:r>
      <w:r w:rsidR="00D47981">
        <w:rPr>
          <w:rFonts w:cs="Times New Roman"/>
          <w:bCs/>
          <w:iCs/>
          <w:sz w:val="28"/>
          <w:szCs w:val="28"/>
          <w:lang w:eastAsia="en-US"/>
        </w:rPr>
        <w:t>-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М.: Классика </w:t>
      </w:r>
      <w:r w:rsidRPr="004B136D">
        <w:rPr>
          <w:rFonts w:cs="Times New Roman"/>
          <w:bCs/>
          <w:iCs/>
          <w:sz w:val="28"/>
          <w:szCs w:val="28"/>
          <w:lang w:val="en-US" w:eastAsia="en-US"/>
        </w:rPr>
        <w:t>XXI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>, 2002. – 244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с. </w:t>
      </w:r>
    </w:p>
    <w:p w:rsidR="00F21A2A" w:rsidRPr="000A5720" w:rsidRDefault="00A8495D" w:rsidP="00D47981">
      <w:pPr>
        <w:autoSpaceDE w:val="0"/>
        <w:autoSpaceDN w:val="0"/>
        <w:adjustRightInd w:val="0"/>
        <w:spacing w:line="360" w:lineRule="auto"/>
        <w:ind w:hanging="142"/>
        <w:jc w:val="both"/>
        <w:rPr>
          <w:rFonts w:cs="Times New Roman"/>
          <w:bCs/>
          <w:iCs/>
          <w:sz w:val="28"/>
          <w:szCs w:val="28"/>
          <w:lang w:eastAsia="en-US"/>
        </w:rPr>
      </w:pPr>
      <w:r w:rsidRPr="004B136D">
        <w:rPr>
          <w:rFonts w:cs="Times New Roman"/>
          <w:bCs/>
          <w:iCs/>
          <w:sz w:val="28"/>
          <w:szCs w:val="28"/>
          <w:lang w:eastAsia="en-US"/>
        </w:rPr>
        <w:t>16. Цыпин Г. Обучение игре на фортепиано</w:t>
      </w:r>
      <w:r w:rsidR="00544D64" w:rsidRPr="004B136D">
        <w:rPr>
          <w:rFonts w:cs="Times New Roman"/>
          <w:bCs/>
          <w:iCs/>
          <w:sz w:val="28"/>
          <w:szCs w:val="28"/>
          <w:lang w:eastAsia="en-US"/>
        </w:rPr>
        <w:t>.</w:t>
      </w:r>
      <w:r w:rsidRPr="004B136D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="000A5720">
        <w:rPr>
          <w:rFonts w:cs="Times New Roman"/>
          <w:bCs/>
          <w:iCs/>
          <w:sz w:val="28"/>
          <w:szCs w:val="28"/>
          <w:lang w:eastAsia="en-US"/>
        </w:rPr>
        <w:t>- М.: Просвещение,1984. – 176</w:t>
      </w:r>
      <w:r w:rsidR="00D47981">
        <w:rPr>
          <w:rFonts w:cs="Times New Roman"/>
          <w:bCs/>
          <w:iCs/>
          <w:sz w:val="28"/>
          <w:szCs w:val="28"/>
          <w:lang w:eastAsia="en-US"/>
        </w:rPr>
        <w:t xml:space="preserve"> </w:t>
      </w:r>
      <w:r w:rsidR="000A5720">
        <w:rPr>
          <w:rFonts w:cs="Times New Roman"/>
          <w:bCs/>
          <w:iCs/>
          <w:sz w:val="28"/>
          <w:szCs w:val="28"/>
          <w:lang w:eastAsia="en-US"/>
        </w:rPr>
        <w:t>с.</w:t>
      </w:r>
    </w:p>
    <w:sectPr w:rsidR="00F21A2A" w:rsidRPr="000A5720" w:rsidSect="00EB20C9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29" w:rsidRDefault="00BE7529" w:rsidP="00A30ED7">
      <w:r>
        <w:separator/>
      </w:r>
    </w:p>
  </w:endnote>
  <w:endnote w:type="continuationSeparator" w:id="0">
    <w:p w:rsidR="00BE7529" w:rsidRDefault="00BE7529" w:rsidP="00A3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A3" w:rsidRDefault="00A47BA3">
    <w:pPr>
      <w:pStyle w:val="a9"/>
      <w:jc w:val="center"/>
    </w:pPr>
  </w:p>
  <w:p w:rsidR="00A47BA3" w:rsidRDefault="00A47B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322650"/>
      <w:docPartObj>
        <w:docPartGallery w:val="Page Numbers (Bottom of Page)"/>
        <w:docPartUnique/>
      </w:docPartObj>
    </w:sdtPr>
    <w:sdtEndPr/>
    <w:sdtContent>
      <w:p w:rsidR="00EB20C9" w:rsidRDefault="00EB20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153">
          <w:rPr>
            <w:noProof/>
          </w:rPr>
          <w:t>2</w:t>
        </w:r>
        <w:r>
          <w:fldChar w:fldCharType="end"/>
        </w:r>
      </w:p>
    </w:sdtContent>
  </w:sdt>
  <w:p w:rsidR="00A47BA3" w:rsidRDefault="00A47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29" w:rsidRDefault="00BE7529" w:rsidP="00A30ED7">
      <w:r>
        <w:separator/>
      </w:r>
    </w:p>
  </w:footnote>
  <w:footnote w:type="continuationSeparator" w:id="0">
    <w:p w:rsidR="00BE7529" w:rsidRDefault="00BE7529" w:rsidP="00A3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75"/>
    <w:multiLevelType w:val="hybridMultilevel"/>
    <w:tmpl w:val="A892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556F"/>
    <w:multiLevelType w:val="hybridMultilevel"/>
    <w:tmpl w:val="4926B9A8"/>
    <w:lvl w:ilvl="0" w:tplc="760044FE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506CAE"/>
    <w:multiLevelType w:val="hybridMultilevel"/>
    <w:tmpl w:val="DF647C5C"/>
    <w:lvl w:ilvl="0" w:tplc="6068F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221A"/>
    <w:multiLevelType w:val="hybridMultilevel"/>
    <w:tmpl w:val="51A4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1F3B"/>
    <w:multiLevelType w:val="hybridMultilevel"/>
    <w:tmpl w:val="DDE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0B19"/>
    <w:multiLevelType w:val="hybridMultilevel"/>
    <w:tmpl w:val="BF7CA294"/>
    <w:lvl w:ilvl="0" w:tplc="760044FE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AB86A92"/>
    <w:multiLevelType w:val="hybridMultilevel"/>
    <w:tmpl w:val="8436A9B8"/>
    <w:lvl w:ilvl="0" w:tplc="760044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56017"/>
    <w:multiLevelType w:val="hybridMultilevel"/>
    <w:tmpl w:val="4B0E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00A4B"/>
    <w:multiLevelType w:val="hybridMultilevel"/>
    <w:tmpl w:val="3EC4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C5F19"/>
    <w:multiLevelType w:val="hybridMultilevel"/>
    <w:tmpl w:val="5276E6C8"/>
    <w:lvl w:ilvl="0" w:tplc="760044FE">
      <w:start w:val="2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14CF7272"/>
    <w:multiLevelType w:val="hybridMultilevel"/>
    <w:tmpl w:val="E134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C772D"/>
    <w:multiLevelType w:val="hybridMultilevel"/>
    <w:tmpl w:val="9F20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04A47"/>
    <w:multiLevelType w:val="hybridMultilevel"/>
    <w:tmpl w:val="BA90A5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30FEE"/>
    <w:multiLevelType w:val="hybridMultilevel"/>
    <w:tmpl w:val="900ED19E"/>
    <w:lvl w:ilvl="0" w:tplc="8A544B3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543E1B"/>
    <w:multiLevelType w:val="hybridMultilevel"/>
    <w:tmpl w:val="8E9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329F1"/>
    <w:multiLevelType w:val="hybridMultilevel"/>
    <w:tmpl w:val="2B22454C"/>
    <w:lvl w:ilvl="0" w:tplc="760044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93E95"/>
    <w:multiLevelType w:val="hybridMultilevel"/>
    <w:tmpl w:val="179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20C75"/>
    <w:multiLevelType w:val="hybridMultilevel"/>
    <w:tmpl w:val="140A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71C74"/>
    <w:multiLevelType w:val="hybridMultilevel"/>
    <w:tmpl w:val="6A66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C0A63"/>
    <w:multiLevelType w:val="hybridMultilevel"/>
    <w:tmpl w:val="18BE940C"/>
    <w:lvl w:ilvl="0" w:tplc="649A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A11E9"/>
    <w:multiLevelType w:val="hybridMultilevel"/>
    <w:tmpl w:val="713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018A"/>
    <w:multiLevelType w:val="hybridMultilevel"/>
    <w:tmpl w:val="571C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04CA2"/>
    <w:multiLevelType w:val="hybridMultilevel"/>
    <w:tmpl w:val="80C6A1B6"/>
    <w:lvl w:ilvl="0" w:tplc="9D68466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D605D"/>
    <w:multiLevelType w:val="hybridMultilevel"/>
    <w:tmpl w:val="59E4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3544A"/>
    <w:multiLevelType w:val="hybridMultilevel"/>
    <w:tmpl w:val="B710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B4A2F"/>
    <w:multiLevelType w:val="hybridMultilevel"/>
    <w:tmpl w:val="690E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44754"/>
    <w:multiLevelType w:val="hybridMultilevel"/>
    <w:tmpl w:val="64AA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32714"/>
    <w:multiLevelType w:val="hybridMultilevel"/>
    <w:tmpl w:val="D234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E72BA"/>
    <w:multiLevelType w:val="hybridMultilevel"/>
    <w:tmpl w:val="484CE6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3304EB"/>
    <w:multiLevelType w:val="hybridMultilevel"/>
    <w:tmpl w:val="A74CBDE0"/>
    <w:lvl w:ilvl="0" w:tplc="760044FE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7A52A6A"/>
    <w:multiLevelType w:val="hybridMultilevel"/>
    <w:tmpl w:val="D2EE7BFA"/>
    <w:lvl w:ilvl="0" w:tplc="8A22B2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D0820"/>
    <w:multiLevelType w:val="hybridMultilevel"/>
    <w:tmpl w:val="D314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33182"/>
    <w:multiLevelType w:val="hybridMultilevel"/>
    <w:tmpl w:val="654C697C"/>
    <w:lvl w:ilvl="0" w:tplc="574ED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D4A0D"/>
    <w:multiLevelType w:val="hybridMultilevel"/>
    <w:tmpl w:val="F052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B2357"/>
    <w:multiLevelType w:val="hybridMultilevel"/>
    <w:tmpl w:val="0222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A16E5"/>
    <w:multiLevelType w:val="hybridMultilevel"/>
    <w:tmpl w:val="E952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0591E"/>
    <w:multiLevelType w:val="hybridMultilevel"/>
    <w:tmpl w:val="1F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A128B"/>
    <w:multiLevelType w:val="hybridMultilevel"/>
    <w:tmpl w:val="2354C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F2525D"/>
    <w:multiLevelType w:val="hybridMultilevel"/>
    <w:tmpl w:val="1958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56D72"/>
    <w:multiLevelType w:val="hybridMultilevel"/>
    <w:tmpl w:val="2CC4D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2"/>
  </w:num>
  <w:num w:numId="3">
    <w:abstractNumId w:val="35"/>
  </w:num>
  <w:num w:numId="4">
    <w:abstractNumId w:val="17"/>
  </w:num>
  <w:num w:numId="5">
    <w:abstractNumId w:val="24"/>
  </w:num>
  <w:num w:numId="6">
    <w:abstractNumId w:val="37"/>
  </w:num>
  <w:num w:numId="7">
    <w:abstractNumId w:val="27"/>
  </w:num>
  <w:num w:numId="8">
    <w:abstractNumId w:val="0"/>
  </w:num>
  <w:num w:numId="9">
    <w:abstractNumId w:val="28"/>
  </w:num>
  <w:num w:numId="10">
    <w:abstractNumId w:val="11"/>
  </w:num>
  <w:num w:numId="11">
    <w:abstractNumId w:val="34"/>
  </w:num>
  <w:num w:numId="12">
    <w:abstractNumId w:val="7"/>
  </w:num>
  <w:num w:numId="13">
    <w:abstractNumId w:val="3"/>
  </w:num>
  <w:num w:numId="14">
    <w:abstractNumId w:val="39"/>
  </w:num>
  <w:num w:numId="15">
    <w:abstractNumId w:val="21"/>
  </w:num>
  <w:num w:numId="16">
    <w:abstractNumId w:val="25"/>
  </w:num>
  <w:num w:numId="17">
    <w:abstractNumId w:val="33"/>
  </w:num>
  <w:num w:numId="18">
    <w:abstractNumId w:val="31"/>
  </w:num>
  <w:num w:numId="19">
    <w:abstractNumId w:val="18"/>
  </w:num>
  <w:num w:numId="20">
    <w:abstractNumId w:val="8"/>
  </w:num>
  <w:num w:numId="21">
    <w:abstractNumId w:val="16"/>
  </w:num>
  <w:num w:numId="22">
    <w:abstractNumId w:val="14"/>
  </w:num>
  <w:num w:numId="23">
    <w:abstractNumId w:val="2"/>
  </w:num>
  <w:num w:numId="24">
    <w:abstractNumId w:val="29"/>
  </w:num>
  <w:num w:numId="25">
    <w:abstractNumId w:val="15"/>
  </w:num>
  <w:num w:numId="26">
    <w:abstractNumId w:val="1"/>
  </w:num>
  <w:num w:numId="27">
    <w:abstractNumId w:val="6"/>
  </w:num>
  <w:num w:numId="28">
    <w:abstractNumId w:val="5"/>
  </w:num>
  <w:num w:numId="29">
    <w:abstractNumId w:val="32"/>
  </w:num>
  <w:num w:numId="30">
    <w:abstractNumId w:val="36"/>
  </w:num>
  <w:num w:numId="31">
    <w:abstractNumId w:val="20"/>
  </w:num>
  <w:num w:numId="32">
    <w:abstractNumId w:val="23"/>
  </w:num>
  <w:num w:numId="33">
    <w:abstractNumId w:val="38"/>
  </w:num>
  <w:num w:numId="34">
    <w:abstractNumId w:val="4"/>
  </w:num>
  <w:num w:numId="35">
    <w:abstractNumId w:val="26"/>
  </w:num>
  <w:num w:numId="36">
    <w:abstractNumId w:val="10"/>
  </w:num>
  <w:num w:numId="37">
    <w:abstractNumId w:val="22"/>
  </w:num>
  <w:num w:numId="38">
    <w:abstractNumId w:val="19"/>
  </w:num>
  <w:num w:numId="39">
    <w:abstractNumId w:val="30"/>
  </w:num>
  <w:num w:numId="40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CA"/>
    <w:rsid w:val="000135C1"/>
    <w:rsid w:val="00031D85"/>
    <w:rsid w:val="00041CFC"/>
    <w:rsid w:val="000437A1"/>
    <w:rsid w:val="00047B24"/>
    <w:rsid w:val="00051AFB"/>
    <w:rsid w:val="0006524F"/>
    <w:rsid w:val="000722BB"/>
    <w:rsid w:val="00081933"/>
    <w:rsid w:val="0008702A"/>
    <w:rsid w:val="00094EAF"/>
    <w:rsid w:val="00096693"/>
    <w:rsid w:val="000A523E"/>
    <w:rsid w:val="000A5720"/>
    <w:rsid w:val="000B5959"/>
    <w:rsid w:val="000C5FBC"/>
    <w:rsid w:val="000C7ED1"/>
    <w:rsid w:val="000D0BEF"/>
    <w:rsid w:val="000D68D1"/>
    <w:rsid w:val="000F0718"/>
    <w:rsid w:val="00101715"/>
    <w:rsid w:val="00107C3C"/>
    <w:rsid w:val="00113028"/>
    <w:rsid w:val="001202CE"/>
    <w:rsid w:val="00125296"/>
    <w:rsid w:val="00126A0D"/>
    <w:rsid w:val="001310D8"/>
    <w:rsid w:val="001346A5"/>
    <w:rsid w:val="001366D8"/>
    <w:rsid w:val="00136EED"/>
    <w:rsid w:val="00142CF0"/>
    <w:rsid w:val="00145A92"/>
    <w:rsid w:val="00151B05"/>
    <w:rsid w:val="001556E2"/>
    <w:rsid w:val="00156410"/>
    <w:rsid w:val="00164928"/>
    <w:rsid w:val="00166ADC"/>
    <w:rsid w:val="00176216"/>
    <w:rsid w:val="00194C59"/>
    <w:rsid w:val="001964A1"/>
    <w:rsid w:val="001965D9"/>
    <w:rsid w:val="00197300"/>
    <w:rsid w:val="001B7C8E"/>
    <w:rsid w:val="001C0FD8"/>
    <w:rsid w:val="001D4D11"/>
    <w:rsid w:val="001D4E66"/>
    <w:rsid w:val="001D5D42"/>
    <w:rsid w:val="001E104E"/>
    <w:rsid w:val="001E32F8"/>
    <w:rsid w:val="001F2FAB"/>
    <w:rsid w:val="002070C6"/>
    <w:rsid w:val="00214D41"/>
    <w:rsid w:val="00225BA7"/>
    <w:rsid w:val="00233FFC"/>
    <w:rsid w:val="00261742"/>
    <w:rsid w:val="002637FE"/>
    <w:rsid w:val="00264F88"/>
    <w:rsid w:val="002700AE"/>
    <w:rsid w:val="00270BE1"/>
    <w:rsid w:val="002749C3"/>
    <w:rsid w:val="00287351"/>
    <w:rsid w:val="002906BF"/>
    <w:rsid w:val="002961C6"/>
    <w:rsid w:val="002A52F4"/>
    <w:rsid w:val="002B1818"/>
    <w:rsid w:val="002C3005"/>
    <w:rsid w:val="002D44AF"/>
    <w:rsid w:val="002D7A06"/>
    <w:rsid w:val="002E1B54"/>
    <w:rsid w:val="002E74A3"/>
    <w:rsid w:val="002F4CEC"/>
    <w:rsid w:val="0030146D"/>
    <w:rsid w:val="00305C84"/>
    <w:rsid w:val="00315559"/>
    <w:rsid w:val="00316070"/>
    <w:rsid w:val="003273CE"/>
    <w:rsid w:val="003309B0"/>
    <w:rsid w:val="00330F36"/>
    <w:rsid w:val="003350C3"/>
    <w:rsid w:val="00347848"/>
    <w:rsid w:val="003542FC"/>
    <w:rsid w:val="00360153"/>
    <w:rsid w:val="00361C14"/>
    <w:rsid w:val="003659B4"/>
    <w:rsid w:val="00373F58"/>
    <w:rsid w:val="00375025"/>
    <w:rsid w:val="00397C77"/>
    <w:rsid w:val="003A1004"/>
    <w:rsid w:val="003A289E"/>
    <w:rsid w:val="003A3AEA"/>
    <w:rsid w:val="003B077C"/>
    <w:rsid w:val="003C6FDC"/>
    <w:rsid w:val="003F063D"/>
    <w:rsid w:val="003F2BF3"/>
    <w:rsid w:val="003F734B"/>
    <w:rsid w:val="0040447D"/>
    <w:rsid w:val="00410CCD"/>
    <w:rsid w:val="00413700"/>
    <w:rsid w:val="004204D2"/>
    <w:rsid w:val="00421307"/>
    <w:rsid w:val="00436741"/>
    <w:rsid w:val="00436E34"/>
    <w:rsid w:val="00442137"/>
    <w:rsid w:val="0045114D"/>
    <w:rsid w:val="00454DB5"/>
    <w:rsid w:val="00461B43"/>
    <w:rsid w:val="00490AE2"/>
    <w:rsid w:val="00495445"/>
    <w:rsid w:val="004B136D"/>
    <w:rsid w:val="004C4C02"/>
    <w:rsid w:val="004D5036"/>
    <w:rsid w:val="004E36A2"/>
    <w:rsid w:val="004E71F5"/>
    <w:rsid w:val="004F08D7"/>
    <w:rsid w:val="004F4D10"/>
    <w:rsid w:val="005013ED"/>
    <w:rsid w:val="00524C57"/>
    <w:rsid w:val="00532393"/>
    <w:rsid w:val="00535910"/>
    <w:rsid w:val="00537387"/>
    <w:rsid w:val="00537D35"/>
    <w:rsid w:val="0054335B"/>
    <w:rsid w:val="00544D64"/>
    <w:rsid w:val="0054559E"/>
    <w:rsid w:val="00556794"/>
    <w:rsid w:val="00562D9F"/>
    <w:rsid w:val="00564418"/>
    <w:rsid w:val="005654DC"/>
    <w:rsid w:val="00566683"/>
    <w:rsid w:val="005678AD"/>
    <w:rsid w:val="00567E0A"/>
    <w:rsid w:val="00577C82"/>
    <w:rsid w:val="0058630F"/>
    <w:rsid w:val="005920D9"/>
    <w:rsid w:val="005933B6"/>
    <w:rsid w:val="005B391A"/>
    <w:rsid w:val="005B51B8"/>
    <w:rsid w:val="005C510C"/>
    <w:rsid w:val="005C5D6F"/>
    <w:rsid w:val="005D388C"/>
    <w:rsid w:val="005D4CBE"/>
    <w:rsid w:val="005D5A6B"/>
    <w:rsid w:val="005E007B"/>
    <w:rsid w:val="005F51D9"/>
    <w:rsid w:val="005F778E"/>
    <w:rsid w:val="006001C2"/>
    <w:rsid w:val="00601295"/>
    <w:rsid w:val="006033A2"/>
    <w:rsid w:val="006037C9"/>
    <w:rsid w:val="00605620"/>
    <w:rsid w:val="006108B9"/>
    <w:rsid w:val="006155F2"/>
    <w:rsid w:val="00617DCC"/>
    <w:rsid w:val="00643C6F"/>
    <w:rsid w:val="0065113F"/>
    <w:rsid w:val="00660333"/>
    <w:rsid w:val="006A4C3D"/>
    <w:rsid w:val="006B1EEC"/>
    <w:rsid w:val="006D3DF1"/>
    <w:rsid w:val="006E3333"/>
    <w:rsid w:val="006F515B"/>
    <w:rsid w:val="007038AC"/>
    <w:rsid w:val="00713BE9"/>
    <w:rsid w:val="00720356"/>
    <w:rsid w:val="00720787"/>
    <w:rsid w:val="0073035E"/>
    <w:rsid w:val="007321F3"/>
    <w:rsid w:val="00734C2F"/>
    <w:rsid w:val="00752653"/>
    <w:rsid w:val="00774F81"/>
    <w:rsid w:val="00782BB0"/>
    <w:rsid w:val="00784746"/>
    <w:rsid w:val="007A3178"/>
    <w:rsid w:val="007C1728"/>
    <w:rsid w:val="007D0027"/>
    <w:rsid w:val="007F3D90"/>
    <w:rsid w:val="007F63A9"/>
    <w:rsid w:val="00801A91"/>
    <w:rsid w:val="0081101C"/>
    <w:rsid w:val="00814554"/>
    <w:rsid w:val="00814F49"/>
    <w:rsid w:val="00833C5E"/>
    <w:rsid w:val="008458F6"/>
    <w:rsid w:val="008634B0"/>
    <w:rsid w:val="008649F9"/>
    <w:rsid w:val="00865CDE"/>
    <w:rsid w:val="008911DC"/>
    <w:rsid w:val="00892A22"/>
    <w:rsid w:val="008A5DB1"/>
    <w:rsid w:val="008B6595"/>
    <w:rsid w:val="008C7FEC"/>
    <w:rsid w:val="008D2038"/>
    <w:rsid w:val="008D296A"/>
    <w:rsid w:val="008E303E"/>
    <w:rsid w:val="008E5D3A"/>
    <w:rsid w:val="008F0DB4"/>
    <w:rsid w:val="00904E11"/>
    <w:rsid w:val="00910A2C"/>
    <w:rsid w:val="00921962"/>
    <w:rsid w:val="00932754"/>
    <w:rsid w:val="00941535"/>
    <w:rsid w:val="0094411F"/>
    <w:rsid w:val="009472CD"/>
    <w:rsid w:val="00955895"/>
    <w:rsid w:val="00980559"/>
    <w:rsid w:val="009865C4"/>
    <w:rsid w:val="00995A15"/>
    <w:rsid w:val="00996AF8"/>
    <w:rsid w:val="009A0923"/>
    <w:rsid w:val="009D6225"/>
    <w:rsid w:val="009F201B"/>
    <w:rsid w:val="00A01CF1"/>
    <w:rsid w:val="00A12223"/>
    <w:rsid w:val="00A12477"/>
    <w:rsid w:val="00A2200D"/>
    <w:rsid w:val="00A2293D"/>
    <w:rsid w:val="00A30762"/>
    <w:rsid w:val="00A30ED7"/>
    <w:rsid w:val="00A31484"/>
    <w:rsid w:val="00A33133"/>
    <w:rsid w:val="00A41CC5"/>
    <w:rsid w:val="00A47BA3"/>
    <w:rsid w:val="00A60562"/>
    <w:rsid w:val="00A60953"/>
    <w:rsid w:val="00A61BF3"/>
    <w:rsid w:val="00A7051C"/>
    <w:rsid w:val="00A71000"/>
    <w:rsid w:val="00A7754B"/>
    <w:rsid w:val="00A777F0"/>
    <w:rsid w:val="00A831F9"/>
    <w:rsid w:val="00A8495D"/>
    <w:rsid w:val="00A90A31"/>
    <w:rsid w:val="00A9168B"/>
    <w:rsid w:val="00A934CA"/>
    <w:rsid w:val="00A9426A"/>
    <w:rsid w:val="00AB7357"/>
    <w:rsid w:val="00AB7EB2"/>
    <w:rsid w:val="00AC2A6A"/>
    <w:rsid w:val="00AD2B36"/>
    <w:rsid w:val="00AD4E3D"/>
    <w:rsid w:val="00AE0BA7"/>
    <w:rsid w:val="00AE59BE"/>
    <w:rsid w:val="00AE77C4"/>
    <w:rsid w:val="00AF2628"/>
    <w:rsid w:val="00B05124"/>
    <w:rsid w:val="00B07FC1"/>
    <w:rsid w:val="00B162CE"/>
    <w:rsid w:val="00B40CC9"/>
    <w:rsid w:val="00B4176A"/>
    <w:rsid w:val="00B41A71"/>
    <w:rsid w:val="00B438C2"/>
    <w:rsid w:val="00B45149"/>
    <w:rsid w:val="00B5116F"/>
    <w:rsid w:val="00B6143F"/>
    <w:rsid w:val="00B75A82"/>
    <w:rsid w:val="00B904C5"/>
    <w:rsid w:val="00B92A5E"/>
    <w:rsid w:val="00BA42C2"/>
    <w:rsid w:val="00BB1C77"/>
    <w:rsid w:val="00BB4F97"/>
    <w:rsid w:val="00BB672E"/>
    <w:rsid w:val="00BC1F62"/>
    <w:rsid w:val="00BC32E3"/>
    <w:rsid w:val="00BC5F34"/>
    <w:rsid w:val="00BD3B8E"/>
    <w:rsid w:val="00BE5D8A"/>
    <w:rsid w:val="00BE6B8F"/>
    <w:rsid w:val="00BE7529"/>
    <w:rsid w:val="00BF4E2E"/>
    <w:rsid w:val="00BF5934"/>
    <w:rsid w:val="00BF7168"/>
    <w:rsid w:val="00BF791A"/>
    <w:rsid w:val="00C04625"/>
    <w:rsid w:val="00C04DA0"/>
    <w:rsid w:val="00C07FFD"/>
    <w:rsid w:val="00C24CCD"/>
    <w:rsid w:val="00C27644"/>
    <w:rsid w:val="00C30D2F"/>
    <w:rsid w:val="00C43060"/>
    <w:rsid w:val="00C46DE1"/>
    <w:rsid w:val="00C511E7"/>
    <w:rsid w:val="00C519D8"/>
    <w:rsid w:val="00C53750"/>
    <w:rsid w:val="00C564E6"/>
    <w:rsid w:val="00C610C2"/>
    <w:rsid w:val="00C679D0"/>
    <w:rsid w:val="00C91C46"/>
    <w:rsid w:val="00CA7514"/>
    <w:rsid w:val="00CB78BA"/>
    <w:rsid w:val="00CD04DA"/>
    <w:rsid w:val="00CD641C"/>
    <w:rsid w:val="00CF00B1"/>
    <w:rsid w:val="00CF585E"/>
    <w:rsid w:val="00CF73A7"/>
    <w:rsid w:val="00D05DF4"/>
    <w:rsid w:val="00D12F2F"/>
    <w:rsid w:val="00D21F06"/>
    <w:rsid w:val="00D258C4"/>
    <w:rsid w:val="00D46393"/>
    <w:rsid w:val="00D468B9"/>
    <w:rsid w:val="00D47981"/>
    <w:rsid w:val="00D53B44"/>
    <w:rsid w:val="00D6024D"/>
    <w:rsid w:val="00D721E6"/>
    <w:rsid w:val="00D745E7"/>
    <w:rsid w:val="00D75F77"/>
    <w:rsid w:val="00D9530D"/>
    <w:rsid w:val="00DA26FD"/>
    <w:rsid w:val="00DA33C7"/>
    <w:rsid w:val="00DA4A72"/>
    <w:rsid w:val="00DA798D"/>
    <w:rsid w:val="00DB049F"/>
    <w:rsid w:val="00DB22E5"/>
    <w:rsid w:val="00DC2D88"/>
    <w:rsid w:val="00DE11F4"/>
    <w:rsid w:val="00DE2FF7"/>
    <w:rsid w:val="00DF7A0D"/>
    <w:rsid w:val="00E01A64"/>
    <w:rsid w:val="00E01B77"/>
    <w:rsid w:val="00E027F3"/>
    <w:rsid w:val="00E13EE8"/>
    <w:rsid w:val="00E2207C"/>
    <w:rsid w:val="00E35995"/>
    <w:rsid w:val="00E36D49"/>
    <w:rsid w:val="00E37673"/>
    <w:rsid w:val="00E41F34"/>
    <w:rsid w:val="00E42C85"/>
    <w:rsid w:val="00E4682D"/>
    <w:rsid w:val="00E6785B"/>
    <w:rsid w:val="00E70627"/>
    <w:rsid w:val="00E7558D"/>
    <w:rsid w:val="00E804C4"/>
    <w:rsid w:val="00E95889"/>
    <w:rsid w:val="00EB20C9"/>
    <w:rsid w:val="00EB69CE"/>
    <w:rsid w:val="00ED653D"/>
    <w:rsid w:val="00EF0001"/>
    <w:rsid w:val="00F135E9"/>
    <w:rsid w:val="00F218F3"/>
    <w:rsid w:val="00F21A2A"/>
    <w:rsid w:val="00F238BF"/>
    <w:rsid w:val="00F313EF"/>
    <w:rsid w:val="00F32C0D"/>
    <w:rsid w:val="00F44449"/>
    <w:rsid w:val="00F54F59"/>
    <w:rsid w:val="00F579EC"/>
    <w:rsid w:val="00F57A3A"/>
    <w:rsid w:val="00F63903"/>
    <w:rsid w:val="00F6709F"/>
    <w:rsid w:val="00F74115"/>
    <w:rsid w:val="00F82082"/>
    <w:rsid w:val="00F85917"/>
    <w:rsid w:val="00F936A8"/>
    <w:rsid w:val="00F94E1D"/>
    <w:rsid w:val="00F94F55"/>
    <w:rsid w:val="00F96299"/>
    <w:rsid w:val="00FA51A3"/>
    <w:rsid w:val="00FB1DFA"/>
    <w:rsid w:val="00FB29AC"/>
    <w:rsid w:val="00FC5E89"/>
    <w:rsid w:val="00FD34C8"/>
    <w:rsid w:val="00FD6155"/>
    <w:rsid w:val="00FE2D12"/>
    <w:rsid w:val="00FE388E"/>
    <w:rsid w:val="00FF5401"/>
    <w:rsid w:val="00FF550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8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7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7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3">
    <w:name w:val="No Spacing"/>
    <w:uiPriority w:val="1"/>
    <w:qFormat/>
    <w:rsid w:val="007A3178"/>
    <w:pPr>
      <w:spacing w:after="0" w:line="240" w:lineRule="auto"/>
    </w:pPr>
  </w:style>
  <w:style w:type="table" w:styleId="a4">
    <w:name w:val="Table Grid"/>
    <w:basedOn w:val="a1"/>
    <w:uiPriority w:val="59"/>
    <w:rsid w:val="0083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A2A"/>
    <w:pPr>
      <w:spacing w:after="200" w:line="276" w:lineRule="auto"/>
      <w:ind w:left="720"/>
      <w:contextualSpacing/>
    </w:pPr>
    <w:rPr>
      <w:rFonts w:asciiTheme="minorHAnsi" w:hAnsiTheme="minorHAnsi"/>
      <w:color w:val="auto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468B9"/>
  </w:style>
  <w:style w:type="character" w:customStyle="1" w:styleId="a6">
    <w:name w:val="Основной текст_"/>
    <w:basedOn w:val="a0"/>
    <w:link w:val="21"/>
    <w:rsid w:val="001346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346A5"/>
    <w:pPr>
      <w:shd w:val="clear" w:color="auto" w:fill="FFFFFF"/>
      <w:spacing w:before="720" w:line="480" w:lineRule="exact"/>
    </w:pPr>
    <w:rPr>
      <w:rFonts w:eastAsia="Times New Roman" w:cs="Times New Roman"/>
      <w:color w:val="auto"/>
      <w:kern w:val="0"/>
      <w:sz w:val="27"/>
      <w:szCs w:val="27"/>
      <w:lang w:eastAsia="en-US"/>
    </w:rPr>
  </w:style>
  <w:style w:type="character" w:customStyle="1" w:styleId="11">
    <w:name w:val="Основной текст1"/>
    <w:basedOn w:val="a6"/>
    <w:rsid w:val="00FF5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FF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961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961C6"/>
    <w:pPr>
      <w:shd w:val="clear" w:color="auto" w:fill="FFFFFF"/>
      <w:spacing w:before="420" w:after="720" w:line="0" w:lineRule="atLeast"/>
    </w:pPr>
    <w:rPr>
      <w:rFonts w:eastAsia="Times New Roman" w:cs="Times New Roman"/>
      <w:color w:val="auto"/>
      <w:kern w:val="0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A30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0ED7"/>
    <w:rPr>
      <w:rFonts w:ascii="Times New Roman" w:hAnsi="Times New Roman"/>
      <w:color w:val="000000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0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0ED7"/>
    <w:rPr>
      <w:rFonts w:ascii="Times New Roman" w:hAnsi="Times New Roman"/>
      <w:color w:val="000000"/>
      <w:kern w:val="28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F00B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60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0153"/>
    <w:rPr>
      <w:rFonts w:ascii="Tahoma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ianokafe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lasson.ru/lib/instrument/piano/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tkinasty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te-store.ru/notes/all_popular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msh12.srt.muzkult.ru/no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CC98-43A4-4283-A624-6A50F75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38</Pages>
  <Words>7388</Words>
  <Characters>42114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49404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Diakov</cp:lastModifiedBy>
  <cp:revision>81</cp:revision>
  <dcterms:created xsi:type="dcterms:W3CDTF">2013-02-08T14:04:00Z</dcterms:created>
  <dcterms:modified xsi:type="dcterms:W3CDTF">2023-03-31T07:08:00Z</dcterms:modified>
</cp:coreProperties>
</file>