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63" w:rsidRDefault="00A14163" w:rsidP="00A14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Описание дополнительной предпрофессиональной общеобразовательной программы </w:t>
      </w:r>
    </w:p>
    <w:p w:rsidR="00A14163" w:rsidRDefault="00A14163" w:rsidP="00A141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«Духовые инструменты»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Программа «Духовые инструменты определяет  содержание 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МАУ ДО</w:t>
      </w:r>
      <w:r w:rsidRPr="0009553F">
        <w:rPr>
          <w:rFonts w:ascii="Times New Roman" w:hAnsi="Times New Roman" w:cs="Times New Roman"/>
          <w:sz w:val="24"/>
          <w:szCs w:val="24"/>
        </w:rPr>
        <w:t xml:space="preserve"> ДШИ г. </w:t>
      </w:r>
      <w:proofErr w:type="spellStart"/>
      <w:r w:rsidRPr="0009553F">
        <w:rPr>
          <w:rFonts w:ascii="Times New Roman" w:hAnsi="Times New Roman" w:cs="Times New Roman"/>
          <w:sz w:val="24"/>
          <w:szCs w:val="24"/>
        </w:rPr>
        <w:t>Краснокаменска</w:t>
      </w:r>
      <w:proofErr w:type="spellEnd"/>
      <w:r w:rsidRPr="0009553F">
        <w:rPr>
          <w:rFonts w:ascii="Times New Roman" w:hAnsi="Times New Roman" w:cs="Times New Roman"/>
          <w:sz w:val="24"/>
          <w:szCs w:val="24"/>
        </w:rPr>
        <w:t xml:space="preserve"> Забайкальского края.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Программа учитывает возрастные и индивидуальные особенности </w:t>
      </w:r>
      <w:proofErr w:type="gramStart"/>
      <w:r w:rsidRPr="000955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553F">
        <w:rPr>
          <w:rFonts w:ascii="Times New Roman" w:hAnsi="Times New Roman" w:cs="Times New Roman"/>
          <w:sz w:val="24"/>
          <w:szCs w:val="24"/>
        </w:rPr>
        <w:t xml:space="preserve"> и направлена на: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 - выявление одарённых детей в области музыкального искусства в раннем детском возрасте;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 - создание условий для художественного образования, эстетического воспитания, духовно-нравственного развития детей;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 - приобретение детьми знаний, умений и навыков игры на духовых инструментах (саксофон, флейта);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 - приобретение детьми умений и навыков сольного, ансамблевого исполнительства;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- приобретение детьми опыта творческой деятельности;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- приобщение детей к </w:t>
      </w:r>
      <w:proofErr w:type="gramStart"/>
      <w:r w:rsidRPr="0009553F">
        <w:rPr>
          <w:rFonts w:ascii="Times New Roman" w:hAnsi="Times New Roman" w:cs="Times New Roman"/>
          <w:sz w:val="24"/>
          <w:szCs w:val="24"/>
        </w:rPr>
        <w:t>коллективному</w:t>
      </w:r>
      <w:proofErr w:type="gramEnd"/>
      <w:r w:rsidRPr="0009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3F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09553F">
        <w:rPr>
          <w:rFonts w:ascii="Times New Roman" w:hAnsi="Times New Roman" w:cs="Times New Roman"/>
          <w:sz w:val="24"/>
          <w:szCs w:val="24"/>
        </w:rPr>
        <w:t>;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  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Разработанная МАУ ДО</w:t>
      </w:r>
      <w:r w:rsidRPr="0009553F">
        <w:rPr>
          <w:rFonts w:ascii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hAnsi="Times New Roman" w:cs="Times New Roman"/>
          <w:sz w:val="24"/>
          <w:szCs w:val="24"/>
          <w:lang w:eastAsia="ru-RU"/>
        </w:rPr>
        <w:t xml:space="preserve"> Забайкальского края  программа «Духовые инструменты» обеспечивает достижение </w:t>
      </w:r>
      <w:proofErr w:type="gramStart"/>
      <w:r w:rsidRPr="0009553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553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«Духовые инструменты» в соответствии с настоящими ФГТ.</w:t>
      </w:r>
    </w:p>
    <w:p w:rsidR="00A14163" w:rsidRPr="0009553F" w:rsidRDefault="00A14163" w:rsidP="00A14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hAnsi="Times New Roman" w:cs="Times New Roman"/>
          <w:sz w:val="24"/>
          <w:szCs w:val="24"/>
          <w:lang w:eastAsia="ru-RU"/>
        </w:rPr>
        <w:t xml:space="preserve">   Дополнительная предпрофессиональная  общеобразовательная программа в области музыкального искусства «Духовые инструменты»  составлена на основе 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обеспечения преемственности программы «Духовые инструменты»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сохранения единства образовательного пространства Российской Федерации в сфере культуры и искусства.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Цели программы: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 обучающихся эстетических взглядов, нравственных установок и потребности общения с духовными ценностями;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освоения программы «Духовые и ударные инструмен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ты» для детей, поступивших в 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ДШИ в первый класс в возрасте с десяти до двенадцати лет, составляет 5 лет.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подготовки детей к поступлению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и адаптации детей дошкольного возраста к обучению в школе  предусмотрено обучение детей в подготовительной группе сроком  1 год.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имеет право реализовывать программу «Духовые инструменты» в сокращенные сроки, а также по индивидуальным учебным планам с учетом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приеме на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</w:t>
      </w:r>
      <w:r w:rsidR="00015D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</w:t>
      </w:r>
      <w:proofErr w:type="gramEnd"/>
      <w:r w:rsidR="0001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«Духовые инструменты» 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исполнить самостоятельно подготовленные музыкальные произведения на духовом инструменте.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ФГТ являются основой для оценки качества образования. Освоение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«Духовые инструменты», разработанной ДШИ на основании настоящих ФГТ, завершается итоговой аттестацией обучающихся, проводимой образовательным учреждением.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Минимум содержания программы «Духовые инструменты» обеспечивает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с учетом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 разработало  ОП «Духовые инструменты» в области музыкального искусства.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«Духовые инструменты» определяет содержание и организацию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процесса в 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края. Программа «Духовые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«Духовые инструменты» включает несколько учебных планов в соответствии со сроками обучения: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-учебный план на 8 лет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учебный план на 5 лет 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-учебный план на 9  год обучения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-учебный план на 6 год обучения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9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условиям реализации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«Духовые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«Духовые инструменты» с целью достижения планируемых результатов освоения данной ОП.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становления личности 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должно создать комфортную развивающую образовательную среду, обеспечивающую возможность:</w:t>
      </w:r>
      <w:proofErr w:type="gramEnd"/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выявления и развития одаренных детей в области музыкального искусства;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организации посещений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и организаций (филармоний, выставочных залов, театров, музеев и др.);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построения содержания программы «Духовые инструменты» с учетом индивидуального развития детей, а также тех или иных особенностей субъекта Российской Федерации;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эффективного управления ОУ.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реализации программы «Духовые инструменты»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реализации программы «Духовые 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учебном году предусматриваются каникулы в объеме не менее 4 недель, в первом классе для обучающихся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Обучающиеся, имеющие достаточный уровень знаний, умений и навыков имеют право на освоение программы «Духовые инструменты» по индивидуальному учебному плану. В выпускные классы поступление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обеспечивает реализацию учебного предмета «Хоровой класс» на базе учебного хора.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Хоровые учебные коллективы принимают участие  в творческих мероприятиях и культурно-просветительской деятельности</w:t>
      </w:r>
      <w:r w:rsidR="0001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«Духовые инструменты» обеспечивается учебно-методической документацией по всем учебным предметам.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Внеаудиторная (самостоятельная) работа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Внеаудиторная работа используется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программы «Духовые инструменты» обеспечивается консультациями для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Консультации могут проводиться рассредоточено или в счет резерва учебного времени в следующем объеме: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- 196 часов при реализации ОП со сроком обучения 8 лет;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234 часа с дополнительным годом обучения;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- 148 часов при реализации ОП со сроком обучения 5 лет;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186 часов с дополнительным годом обучения.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Резерв учебного времени устанавливается ДШИ из расчета одной недели в учебном году. В случае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средств текущего контроля успеваемости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использует контрольные работы, устные опросы, письменные работы, тестирование, прослушивания, зачеты.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Текущий контроль успеваемости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Промежуточная аттестация проводится в форме контрольных уроков, академических концертов,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промежуточной аттестации и условия ее проведения разработаны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самостоятельно на основании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ДШИ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ДШИ самостоятельно.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Фонды оценочных средств полно и адекватно   отображают настоящие ФГТ, соответствуют  целям и задачам программы «Духовые инструменты» и её учебному плану. Фонды оценочных средств обеспечивают оценку качества приобретенных выпускниками знаний, умений, навыков и 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09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окончании каждой четверти учебного года, оценки выставляются по каждому изучаемому учебному предмету.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Требования к содержанию итоговой аттестации обучающихся определены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на основании настоящих ФГТ.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Итоговая аттестация проводится в форме выпускных экзаменов: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1) Специальность;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2) Сольфеджио;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3) Музыкальная литература.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МАУ</w:t>
      </w:r>
      <w:r w:rsidR="00252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Забайкальского края  разработаны критерии оценок итоговой аттестации в соответствии с </w:t>
      </w:r>
      <w:proofErr w:type="gramStart"/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настоящими</w:t>
      </w:r>
      <w:proofErr w:type="gramEnd"/>
      <w:r w:rsidRPr="000955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ФГТ.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профессиональной терминологии, основного репертуара для духовых инструментов, различных составов ансамблей;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 слух, записывать, воспроизводить голосом  аккордовые, интервальные и мелодические построения;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кругозора в области музыкального искусства и культуры.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Реализация программы «Духовые 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Библиотечный фонд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программы «Духовые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Непрерывность профессионального развития педагогических работников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обеспечиватся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осуществляют творческую и методическую работу.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создаёт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«Духовые инструменты», использования передовых педагогических технологий. 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Финансовые условия реализации программы «Духовые инструменты» обеспечивают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исполнение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реализации программы «Духовые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учебному предмету «Специальность» от 60 до 100 %  аудиторного учебного времени;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учебному предмету «Ансамбль» от 60 до 100 %  аудиторного учебного времени;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 введении в вариативную часть ОП учебного предмета «Ритмика» - до 100 %  аудиторного времени,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Материально-технические условия реализации программы «Духовые инструменты» обеспечивают возможность достижения обучающимися результатов, установленных настоящими ФГТ.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Материально-техническая база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соответствует  санитарным и противопожарным нормам, нормам охраны труда. ДШИ соблюдает  своевременные сроки текущего и капитального ремонта учебных помещений.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реализации программы «Духовые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концертный зал с роялем или пианино, пультами и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</w:t>
      </w:r>
      <w:r w:rsidR="0001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библиотеку,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учебные аудитории для групповых, мелкогрупповых и индивидуальных занятий,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учебные аудитории для занятий по учебным предметам «Хоровой класс» со специализированным оборудованием (подставками для хора, пианино или роялем).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Учебные аудитории, предназначенные для реализации учебных предметов «Специальность» и «Фортепиано» оснащены пианино.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реализации ДШИ в вариативной части учебного предмета «Ритмика», учебная аудитория оснащается пианино,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звукотехнической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аппаратурой, соответствующим напольным покрытием.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Учебные аудитории для занятий по учебному предмету «Фортепиано» имеют площадь не менее 6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для занятий по учебным предметам «Специальность» не менее 9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«Ансамбль» - не менее 12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пианино,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укомплектовано  духовыми  инструментами для детей разного возраста. 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Учебные аудитории имеют звукоизоляцию.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МАУ</w:t>
      </w:r>
      <w:r w:rsidR="0025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созданы условия для содержания, своевременного обслуживания и ремонта музыкальных инструментов. ДШИ обеспечивает выступления учебных коллективов (хоровых, ансамблевых) в сценических костюмах.</w:t>
      </w:r>
    </w:p>
    <w:p w:rsidR="00A14163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3" w:rsidRPr="00252173" w:rsidRDefault="00A14163" w:rsidP="00015D8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252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 обучающимися образовательной программы: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содержания программы «Духовые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«Духовые инструменты» является приобретение обучающимися следующих знаний, умений и навыков в предметных областях: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музыкального исполнительства: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знания художественно-эстетических, технических особенностей, характерных для сольного, ансамблевого исполнительства;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знания музыкальной терминологии;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грамотно исполнять музыкальные произведения соло, в ансамбле на духовом инструменте;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самостоятельно разучивать музыкальные произведения  различных жанров и стилей на духовом инструменте;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самостоятельно преодолевать технические трудности при разучивании несложного музыкального произведения на духовом инструменте;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создавать  художественный образ при исполнении музыкального произведения на духовом  инструменте;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игры на фортепиано несложных музыкальных произведений различных стилей и жанров;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–чтения с листа несложных музыкальных произведений на духовом инструменте и на фортепиано;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подбора по слуху;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первичных навыков в области теоретического анализа исполняемых произведений;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публичных выступлений сольных, ансамблевых;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теории и истории музыки: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знания музыкальной грамоты;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– первичные знания в области строения классических  музыкальных форм;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восприятия музыкальных произведений различных стилей и жанров, созданных в разные исторические периоды.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восприятия элементов музыкального языка;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анализа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записи музыкального текста по слуху;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вокального исполнения музыкального текста;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первичных навыков и умений по сочинению музыкального текста.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«Духовые инструменты» с дополнительным годом обучения, сверх обозначенных в пункте 2.1.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музыкального исполнительства: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знания основного репертуара для духового инструмента;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знания ансамблевого репертуара для духовых инструментов;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знания различных исполнительских интерпретаций музыкальных произведений;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исполнять музыкальные произведения соло, в ансамбле на достаточном художественном уровне в соответствии со стилевыми особенностями;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теории и истории музыки: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умения осуществлять элементарный анализ нотного текста с  объяснением роли выразительных сре</w:t>
      </w:r>
      <w:proofErr w:type="gram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онтексте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навыков восприятия современной музыки.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«Духовые инструменты» по учебным предметам обязательной части должны отражать: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Специальность: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у обучающегося интереса к музыкальному искусству, самостоятельному музыкальному исполнительству;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сформированный комплекс исполнительских знаний, умений и навыков, позволяющий  использовать многообразные возможности духового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репертуара для духового инструмента, 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художественно-исполнительских возможностей духового инструмента;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профессиональной терминологии;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умений по чтению с листа музыкальных произведений;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навыки по воспитанию слухового контроля, умению управлять процессом  исполнения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музыкальной памяти, развитого мелодического, ладогармонического, тембрового слуха;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навыков </w:t>
      </w:r>
      <w:proofErr w:type="spell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</w:t>
      </w:r>
      <w:proofErr w:type="spellEnd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-концертной работы в качестве солиста.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нсамбль: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основных направлений камерно-ансамблевой музыки - эпохи барокко, в том числе сочинений </w:t>
      </w:r>
      <w:proofErr w:type="spell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венской классики, романтизма, русской музыки XIX века, отечественной и зарубежной музыки XX века;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Фортепиано: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инструментальных и художественных особенностей и возможностей фортепиано;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Хоровой класс: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умение передавать авторский замысел музыкального произведения с помощью органического сочетания слова и музыки;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навыки коллективного хорового исполнительского творчества;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практических навыков исполнения партий в составе вокального ансамбля и хорового коллектива.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Сольфеджио: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знание профессиональной музыкальной терминологии;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умение </w:t>
      </w:r>
      <w:proofErr w:type="spell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сольфеджировать</w:t>
      </w:r>
      <w:proofErr w:type="spellEnd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умение импровизировать на заданные музыкальные темы или ритмические построения;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навыки владения элементами музыкального языка (исполнение на инструменте, запись по слуху и т.п.).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Слушание музыки: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способность проявлять эмоциональное сопереживание в процессе восприятия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первичные знания о роли и значении музыкального искусства в системе культуры, духовно-нравственном развитии человека;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творческих биографий зарубежных и отечественных композиторов согласно программным требованиям;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умение исполнять на музыкальном инструменте тематический материал пройденных музыкальных произведений;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особенностей национальных традиций, фольклорных истоков музыки;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знание профессиональной музыкальной терминологии;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умение в устной и письменной форме излагать свои мысли о творчестве композиторов; 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умение определять на слух фрагменты того или иного изученного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1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Элементарная теория музыки: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отклонение, модуляция); </w:t>
      </w:r>
      <w:proofErr w:type="gramEnd"/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первичные знания о строении музыкальной ткани, типах изложения музыкального материала;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умение осуществлять элементарный анализ нотного текста с  объяснением роли выразительных сре</w:t>
      </w:r>
      <w:proofErr w:type="gramStart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онтексте музыкального произведения;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252173" w:rsidRDefault="0025217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4163" w:rsidRPr="00252173" w:rsidRDefault="00A14163" w:rsidP="00A1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план</w:t>
      </w:r>
    </w:p>
    <w:p w:rsidR="00A14163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Программа «Духовые инструменты» включает  4 </w:t>
      </w:r>
      <w:proofErr w:type="gramStart"/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учебных</w:t>
      </w:r>
      <w:proofErr w:type="gramEnd"/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плана в с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оответствии со сроками обучения: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-учебный план на 8 лет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учебный план на 5 лет 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-учебный план на 9  год обучения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09553F" w:rsidRDefault="00A14163" w:rsidP="00A141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-учебный план на 6 год обучения по дополнительной общеобразовательной предпрофессиональной программе в области искусства «Духовые инструменты»;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Учебный план программы «Духовые инструменты» предусматривает следующие </w:t>
      </w:r>
      <w:r w:rsidRPr="00817DB8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предметные области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           - 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музыкальное исполнительство;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           - 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теория и история музыки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 </w:t>
      </w:r>
      <w:r w:rsidRPr="00817DB8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разделы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      - 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консультации;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     - 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промежуточная аттестация;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            - </w:t>
      </w:r>
      <w:r w:rsidRPr="00817D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итоговая аттестация.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Предметные области имеют обязательную и вариативную части, которые состоят из учебных предметов.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</w:t>
      </w: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17DB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Вариативная часть</w:t>
      </w: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дает возможность расширения и углубления подготовки обучающихся, определяемой содержанием обязательной части, получения </w:t>
      </w:r>
      <w:proofErr w:type="gramStart"/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обучающимися</w:t>
      </w:r>
      <w:proofErr w:type="gramEnd"/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дополнительных знаний, умений и навыков. </w:t>
      </w:r>
      <w:proofErr w:type="gramStart"/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Объем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времени вариативной части, предусматриваемый ОУ на занятия обучающихся с присутствием преподавателя, может составлять до 60 % от объема времени предметных областей обязательной части, предусмотренного на аудиторные занятия.</w:t>
      </w:r>
      <w:proofErr w:type="gramEnd"/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В вариативную часть учебного плана входят следующие предметы:</w:t>
      </w:r>
    </w:p>
    <w:p w:rsidR="00A14163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             Ансамбль,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              Ритмика.</w:t>
      </w: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817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A14163" w:rsidRPr="00817DB8" w:rsidRDefault="00A14163" w:rsidP="00A1416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14163" w:rsidRDefault="00A14163" w:rsidP="00A1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3F" w:rsidRDefault="00D3633F"/>
    <w:sectPr w:rsidR="00D3633F" w:rsidSect="00A14163">
      <w:pgSz w:w="16840" w:h="23814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7A"/>
    <w:rsid w:val="00015D83"/>
    <w:rsid w:val="00252173"/>
    <w:rsid w:val="00A14163"/>
    <w:rsid w:val="00D1177A"/>
    <w:rsid w:val="00D3633F"/>
    <w:rsid w:val="00D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2022-12-08T09:10:00Z</dcterms:created>
  <dcterms:modified xsi:type="dcterms:W3CDTF">2022-12-26T00:25:00Z</dcterms:modified>
</cp:coreProperties>
</file>